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7242" w14:textId="06EC1687" w:rsidR="00D15603" w:rsidRDefault="00D15603" w:rsidP="00D1560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ВВЕДЕНИЕ</w:t>
      </w:r>
    </w:p>
    <w:p w14:paraId="5A48C1C5" w14:textId="77777777" w:rsidR="00D15603" w:rsidRDefault="00D15603"/>
    <w:p w14:paraId="5FA14C23" w14:textId="1B0033A4" w:rsidR="00D15603" w:rsidRPr="00D15603" w:rsidRDefault="00D15603" w:rsidP="00D15603">
      <w:pPr>
        <w:spacing w:after="0" w:line="360" w:lineRule="auto"/>
        <w:ind w:firstLine="709"/>
        <w:jc w:val="both"/>
        <w:rPr>
          <w:rFonts w:ascii="Times New Roman" w:hAnsi="Times New Roman" w:cs="Times New Roman"/>
          <w:sz w:val="28"/>
          <w:szCs w:val="28"/>
        </w:rPr>
      </w:pPr>
      <w:r w:rsidRPr="00D15603">
        <w:rPr>
          <w:rFonts w:ascii="Times New Roman" w:hAnsi="Times New Roman" w:cs="Times New Roman"/>
          <w:sz w:val="28"/>
          <w:szCs w:val="28"/>
        </w:rPr>
        <w:t>Одним из особых условий существования и развития общества является «состояние защищенности». Данное условие являлось и является базовой потребностью человека, государства и общества. Человек, государство и общество как основные объекты обеспечения безопасности современной России на правовом уровне были закреплены 5 марта 1992 г. в Законе РФ «О безопасности»</w:t>
      </w:r>
      <w:r w:rsidR="0067069B">
        <w:rPr>
          <w:rStyle w:val="a7"/>
          <w:rFonts w:ascii="Times New Roman" w:hAnsi="Times New Roman" w:cs="Times New Roman"/>
          <w:sz w:val="28"/>
          <w:szCs w:val="28"/>
        </w:rPr>
        <w:footnoteReference w:id="1"/>
      </w:r>
      <w:r w:rsidRPr="00D15603">
        <w:rPr>
          <w:rFonts w:ascii="Times New Roman" w:hAnsi="Times New Roman" w:cs="Times New Roman"/>
          <w:sz w:val="28"/>
          <w:szCs w:val="28"/>
        </w:rPr>
        <w:t>. Указанные объекты являются наиболее значимыми и важными с позиции законодателя, что подтверждается положениями Конституции Российской Федерации. Так, в ст. 2 Конституции РФ установлено, что человек, его права и свободы являются высшей ценностью, а признание, соблюдение и защита прав и свобод человека и гражданина является обязанностью государства</w:t>
      </w:r>
      <w:r w:rsidR="0067069B">
        <w:rPr>
          <w:rStyle w:val="a7"/>
          <w:rFonts w:ascii="Times New Roman" w:hAnsi="Times New Roman" w:cs="Times New Roman"/>
          <w:sz w:val="28"/>
          <w:szCs w:val="28"/>
        </w:rPr>
        <w:footnoteReference w:id="2"/>
      </w:r>
      <w:r w:rsidRPr="00D15603">
        <w:rPr>
          <w:rFonts w:ascii="Times New Roman" w:hAnsi="Times New Roman" w:cs="Times New Roman"/>
          <w:sz w:val="28"/>
          <w:szCs w:val="28"/>
        </w:rPr>
        <w:t xml:space="preserve">. </w:t>
      </w:r>
    </w:p>
    <w:p w14:paraId="71E9C4AD" w14:textId="77777777" w:rsidR="00D15603" w:rsidRPr="00D15603" w:rsidRDefault="00D15603" w:rsidP="00D15603">
      <w:pPr>
        <w:spacing w:after="0" w:line="360" w:lineRule="auto"/>
        <w:ind w:firstLine="709"/>
        <w:jc w:val="both"/>
        <w:rPr>
          <w:rFonts w:ascii="Times New Roman" w:hAnsi="Times New Roman" w:cs="Times New Roman"/>
          <w:sz w:val="28"/>
          <w:szCs w:val="28"/>
        </w:rPr>
      </w:pPr>
      <w:r w:rsidRPr="00D15603">
        <w:rPr>
          <w:rFonts w:ascii="Times New Roman" w:hAnsi="Times New Roman" w:cs="Times New Roman"/>
          <w:sz w:val="28"/>
          <w:szCs w:val="28"/>
        </w:rPr>
        <w:t>Особое значение категория «безопасность в области предупреждения правонарушений» имеет для деятельности уголовно-исполнительной системы.</w:t>
      </w:r>
    </w:p>
    <w:p w14:paraId="2990AB43" w14:textId="77777777" w:rsidR="00D15603" w:rsidRPr="00D15603" w:rsidRDefault="00D15603" w:rsidP="00D15603">
      <w:pPr>
        <w:spacing w:after="0" w:line="360" w:lineRule="auto"/>
        <w:ind w:firstLine="709"/>
        <w:jc w:val="both"/>
        <w:rPr>
          <w:rFonts w:ascii="Times New Roman" w:hAnsi="Times New Roman" w:cs="Times New Roman"/>
          <w:sz w:val="28"/>
          <w:szCs w:val="28"/>
        </w:rPr>
      </w:pPr>
      <w:r w:rsidRPr="00D15603">
        <w:rPr>
          <w:rFonts w:ascii="Times New Roman" w:hAnsi="Times New Roman" w:cs="Times New Roman"/>
          <w:sz w:val="28"/>
          <w:szCs w:val="28"/>
        </w:rPr>
        <w:t xml:space="preserve">Наличие криминальных угроз безопасности УИС предполагает формирование правовых средств безопасности и субъектов их реализующих. </w:t>
      </w:r>
    </w:p>
    <w:p w14:paraId="00B6FD62" w14:textId="090EC007" w:rsidR="00D15603" w:rsidRDefault="00D15603" w:rsidP="00D15603">
      <w:pPr>
        <w:spacing w:after="0" w:line="360" w:lineRule="auto"/>
        <w:ind w:firstLine="709"/>
        <w:jc w:val="both"/>
        <w:rPr>
          <w:rFonts w:ascii="Times New Roman" w:hAnsi="Times New Roman" w:cs="Times New Roman"/>
          <w:sz w:val="28"/>
          <w:szCs w:val="28"/>
        </w:rPr>
      </w:pPr>
      <w:r w:rsidRPr="00D15603">
        <w:rPr>
          <w:rFonts w:ascii="Times New Roman" w:hAnsi="Times New Roman" w:cs="Times New Roman"/>
          <w:sz w:val="28"/>
          <w:szCs w:val="28"/>
        </w:rPr>
        <w:t>В данной работе мы будем рассматривать такой субъект обеспечения безопасности в УИС, как отделы специального назначения.</w:t>
      </w:r>
    </w:p>
    <w:p w14:paraId="15E982F2" w14:textId="7F87C718" w:rsidR="00D15603" w:rsidRDefault="00D15603" w:rsidP="00D156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данной работы </w:t>
      </w:r>
      <w:r w:rsidR="00472DCE">
        <w:rPr>
          <w:rFonts w:ascii="Times New Roman" w:hAnsi="Times New Roman" w:cs="Times New Roman"/>
          <w:sz w:val="28"/>
          <w:szCs w:val="28"/>
        </w:rPr>
        <w:t>обусловлена тем, что обеспечение безопасности является неотъемлемой задачей государства в целях противодействия преступности. Данная деятельность будет актуальна во все времена, как и противопоставляемая ей преступность, характерная для всего общества.</w:t>
      </w:r>
    </w:p>
    <w:p w14:paraId="16EDD5B0" w14:textId="77777777" w:rsidR="00472DCE" w:rsidRPr="00D15603" w:rsidRDefault="00472DCE" w:rsidP="00D15603">
      <w:pPr>
        <w:spacing w:after="0" w:line="360" w:lineRule="auto"/>
        <w:ind w:firstLine="709"/>
        <w:jc w:val="both"/>
        <w:rPr>
          <w:rFonts w:ascii="Times New Roman" w:hAnsi="Times New Roman" w:cs="Times New Roman"/>
          <w:sz w:val="28"/>
          <w:szCs w:val="28"/>
        </w:rPr>
      </w:pPr>
    </w:p>
    <w:p w14:paraId="1028A22E" w14:textId="77777777" w:rsidR="00DC76A3" w:rsidRDefault="00D15603" w:rsidP="00DC76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C76A3">
        <w:rPr>
          <w:rFonts w:ascii="Times New Roman" w:hAnsi="Times New Roman" w:cs="Times New Roman"/>
          <w:sz w:val="28"/>
          <w:szCs w:val="28"/>
        </w:rPr>
        <w:lastRenderedPageBreak/>
        <w:t>Целью данной курсовой работы является комплексное изучение теоретических и практических аспектов деятельности отделов специального назначения, а также основы обеспечения безопасности в УИС.</w:t>
      </w:r>
    </w:p>
    <w:p w14:paraId="01E27783" w14:textId="77777777" w:rsidR="00DC76A3" w:rsidRDefault="00DC76A3" w:rsidP="00DC76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решить следующие задачи:</w:t>
      </w:r>
    </w:p>
    <w:p w14:paraId="680F83ED" w14:textId="77777777" w:rsidR="00DC76A3" w:rsidRDefault="00DC76A3" w:rsidP="00DC76A3">
      <w:pPr>
        <w:pStyle w:val="a3"/>
        <w:numPr>
          <w:ilvl w:val="0"/>
          <w:numId w:val="1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Изучить историю становления и развития отделов специального назначения;</w:t>
      </w:r>
    </w:p>
    <w:p w14:paraId="364502CD" w14:textId="77777777" w:rsidR="00DC76A3" w:rsidRDefault="00DC76A3" w:rsidP="00DC76A3">
      <w:pPr>
        <w:pStyle w:val="a3"/>
        <w:numPr>
          <w:ilvl w:val="0"/>
          <w:numId w:val="1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Рассмотреть организационно-штатную структуру отделов специального назначения, их задачи и функции, а также обеспечение их деятельности;</w:t>
      </w:r>
    </w:p>
    <w:p w14:paraId="10894BF1" w14:textId="77777777" w:rsidR="00DC76A3" w:rsidRDefault="00DC76A3" w:rsidP="00DC76A3">
      <w:pPr>
        <w:pStyle w:val="a3"/>
        <w:numPr>
          <w:ilvl w:val="0"/>
          <w:numId w:val="1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Раскрыть понятие «безопасность», рассмотреть правовое регулирование обеспечения безопасности;</w:t>
      </w:r>
    </w:p>
    <w:p w14:paraId="7E330B61" w14:textId="77777777" w:rsidR="00DC76A3" w:rsidRDefault="00DC76A3" w:rsidP="00DC76A3">
      <w:pPr>
        <w:pStyle w:val="a3"/>
        <w:numPr>
          <w:ilvl w:val="0"/>
          <w:numId w:val="1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Проанализировать средства обеспечения безопасности и   механизм их реализации в УИС.</w:t>
      </w:r>
    </w:p>
    <w:p w14:paraId="76FC8167" w14:textId="3BDBF79C" w:rsidR="00D15603" w:rsidRDefault="00D15603" w:rsidP="00D15603">
      <w:pPr>
        <w:spacing w:after="0" w:line="360" w:lineRule="auto"/>
        <w:ind w:firstLine="709"/>
        <w:jc w:val="both"/>
        <w:rPr>
          <w:rFonts w:ascii="Times New Roman" w:hAnsi="Times New Roman" w:cs="Times New Roman"/>
          <w:sz w:val="28"/>
          <w:szCs w:val="28"/>
        </w:rPr>
      </w:pPr>
    </w:p>
    <w:p w14:paraId="7109B74E" w14:textId="54EF2F75" w:rsidR="005E3E3B" w:rsidRDefault="005E3E3B" w:rsidP="005E3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p>
    <w:p w14:paraId="3DDA1E10" w14:textId="65791439" w:rsidR="005E3E3B" w:rsidRPr="005E3E3B" w:rsidRDefault="005E3E3B" w:rsidP="005E3E3B">
      <w:pPr>
        <w:spacing w:after="0" w:line="360" w:lineRule="auto"/>
        <w:ind w:firstLine="709"/>
        <w:jc w:val="both"/>
        <w:rPr>
          <w:rFonts w:ascii="Times New Roman" w:hAnsi="Times New Roman" w:cs="Times New Roman"/>
          <w:sz w:val="28"/>
          <w:szCs w:val="28"/>
        </w:rPr>
      </w:pPr>
      <w:r w:rsidRPr="005E3E3B">
        <w:rPr>
          <w:rFonts w:ascii="Times New Roman" w:hAnsi="Times New Roman" w:cs="Times New Roman"/>
          <w:sz w:val="28"/>
          <w:szCs w:val="28"/>
        </w:rPr>
        <w:t>ГЛАВА 1. ПРАВОВЫЕ ОСНОВЫ ОРГАНИЗАЦИИ ДЕЯТЕЛЬНОСТИ ОТДЕЛОВ СПЕЦИАЛЬНОГО НАЗНАЧЕНИЯ ТЕРРИТОРИАЛЬНОГО ОРГАНА ФСИН РОССИИ.</w:t>
      </w:r>
    </w:p>
    <w:p w14:paraId="73C018C3" w14:textId="4479077E" w:rsidR="005E3E3B" w:rsidRPr="005E3E3B" w:rsidRDefault="005E3E3B" w:rsidP="005E3E3B">
      <w:pPr>
        <w:pStyle w:val="a3"/>
        <w:numPr>
          <w:ilvl w:val="1"/>
          <w:numId w:val="1"/>
        </w:numPr>
        <w:spacing w:after="0" w:line="360" w:lineRule="auto"/>
        <w:ind w:left="0" w:firstLine="709"/>
        <w:contextualSpacing w:val="0"/>
        <w:jc w:val="both"/>
        <w:rPr>
          <w:rFonts w:ascii="Times New Roman" w:hAnsi="Times New Roman" w:cs="Times New Roman"/>
          <w:sz w:val="28"/>
          <w:szCs w:val="28"/>
        </w:rPr>
      </w:pPr>
      <w:r w:rsidRPr="005E3E3B">
        <w:rPr>
          <w:rFonts w:ascii="Times New Roman" w:hAnsi="Times New Roman" w:cs="Times New Roman"/>
          <w:sz w:val="28"/>
          <w:szCs w:val="28"/>
        </w:rPr>
        <w:t>История становления и развития отделов специального назначения ФСИН России</w:t>
      </w:r>
      <w:r w:rsidR="00852650">
        <w:rPr>
          <w:rFonts w:ascii="Times New Roman" w:hAnsi="Times New Roman" w:cs="Times New Roman"/>
          <w:sz w:val="28"/>
          <w:szCs w:val="28"/>
        </w:rPr>
        <w:t>…………………………………………………………</w:t>
      </w:r>
      <w:r w:rsidR="00852650" w:rsidRPr="00852650">
        <w:rPr>
          <w:rFonts w:ascii="Times New Roman" w:hAnsi="Times New Roman" w:cs="Times New Roman"/>
          <w:sz w:val="28"/>
          <w:szCs w:val="28"/>
        </w:rPr>
        <w:t>.</w:t>
      </w:r>
    </w:p>
    <w:p w14:paraId="69F3BB1C" w14:textId="3C21EA79" w:rsidR="005E3E3B" w:rsidRDefault="005E3E3B" w:rsidP="005E3E3B">
      <w:pPr>
        <w:pStyle w:val="a3"/>
        <w:numPr>
          <w:ilvl w:val="1"/>
          <w:numId w:val="1"/>
        </w:numPr>
        <w:spacing w:after="0" w:line="360" w:lineRule="auto"/>
        <w:ind w:left="0" w:firstLine="709"/>
        <w:contextualSpacing w:val="0"/>
        <w:jc w:val="both"/>
        <w:rPr>
          <w:rFonts w:ascii="Times New Roman" w:hAnsi="Times New Roman" w:cs="Times New Roman"/>
          <w:sz w:val="28"/>
          <w:szCs w:val="28"/>
        </w:rPr>
      </w:pPr>
      <w:r w:rsidRPr="005E3E3B">
        <w:rPr>
          <w:rFonts w:ascii="Times New Roman" w:hAnsi="Times New Roman" w:cs="Times New Roman"/>
          <w:sz w:val="28"/>
          <w:szCs w:val="28"/>
        </w:rPr>
        <w:t>Организационно штатная структура подразделений специального назначения и обеспечение их деятельности в УИС</w:t>
      </w:r>
      <w:r w:rsidR="00852650">
        <w:rPr>
          <w:rFonts w:ascii="Times New Roman" w:hAnsi="Times New Roman" w:cs="Times New Roman"/>
          <w:sz w:val="28"/>
          <w:szCs w:val="28"/>
        </w:rPr>
        <w:t>………………………………</w:t>
      </w:r>
      <w:r w:rsidR="00852650" w:rsidRPr="00852650">
        <w:rPr>
          <w:rFonts w:ascii="Times New Roman" w:hAnsi="Times New Roman" w:cs="Times New Roman"/>
          <w:sz w:val="28"/>
          <w:szCs w:val="28"/>
        </w:rPr>
        <w:t>.</w:t>
      </w:r>
    </w:p>
    <w:p w14:paraId="08355D5B" w14:textId="0BEAF495" w:rsidR="005E3E3B" w:rsidRPr="00852650" w:rsidRDefault="005E3E3B" w:rsidP="005E3E3B">
      <w:pPr>
        <w:pStyle w:val="a3"/>
        <w:spacing w:after="0" w:line="360" w:lineRule="auto"/>
        <w:ind w:left="0" w:firstLine="709"/>
        <w:contextualSpacing w:val="0"/>
        <w:jc w:val="both"/>
        <w:rPr>
          <w:rFonts w:ascii="Times New Roman" w:hAnsi="Times New Roman" w:cs="Times New Roman"/>
          <w:sz w:val="28"/>
          <w:szCs w:val="28"/>
        </w:rPr>
      </w:pPr>
      <w:r w:rsidRPr="005E3E3B">
        <w:rPr>
          <w:rFonts w:ascii="Times New Roman" w:hAnsi="Times New Roman" w:cs="Times New Roman"/>
          <w:sz w:val="28"/>
          <w:szCs w:val="28"/>
        </w:rPr>
        <w:t>ГЛАВА 2. ОБЕСПЕЧЕНИЕ БЕЗОПАСНОСТИ В УЧРЕЖДЕНИЯХ УИС</w:t>
      </w:r>
    </w:p>
    <w:p w14:paraId="024B211D" w14:textId="77777777" w:rsidR="005E3E3B" w:rsidRPr="005E3E3B" w:rsidRDefault="005E3E3B" w:rsidP="005E3E3B">
      <w:pPr>
        <w:pStyle w:val="a3"/>
        <w:numPr>
          <w:ilvl w:val="1"/>
          <w:numId w:val="3"/>
        </w:numPr>
        <w:spacing w:after="0" w:line="360" w:lineRule="auto"/>
        <w:ind w:left="0" w:firstLine="709"/>
        <w:contextualSpacing w:val="0"/>
        <w:jc w:val="both"/>
        <w:rPr>
          <w:rFonts w:ascii="Times New Roman" w:hAnsi="Times New Roman" w:cs="Times New Roman"/>
          <w:sz w:val="28"/>
          <w:szCs w:val="28"/>
        </w:rPr>
      </w:pPr>
      <w:r w:rsidRPr="005E3E3B">
        <w:rPr>
          <w:rFonts w:ascii="Times New Roman" w:hAnsi="Times New Roman" w:cs="Times New Roman"/>
          <w:sz w:val="28"/>
          <w:szCs w:val="28"/>
        </w:rPr>
        <w:t>Нормативно правовые основы обеспечения безопасности в УИС</w:t>
      </w:r>
    </w:p>
    <w:p w14:paraId="1741F9BA" w14:textId="4AB88C42" w:rsidR="005E3E3B" w:rsidRDefault="005E3E3B" w:rsidP="005E3E3B">
      <w:pPr>
        <w:pStyle w:val="a3"/>
        <w:numPr>
          <w:ilvl w:val="1"/>
          <w:numId w:val="3"/>
        </w:numPr>
        <w:spacing w:after="0" w:line="360" w:lineRule="auto"/>
        <w:ind w:left="0" w:firstLine="709"/>
        <w:contextualSpacing w:val="0"/>
        <w:jc w:val="both"/>
        <w:rPr>
          <w:rFonts w:ascii="Times New Roman" w:hAnsi="Times New Roman" w:cs="Times New Roman"/>
          <w:sz w:val="28"/>
          <w:szCs w:val="28"/>
        </w:rPr>
      </w:pPr>
      <w:r w:rsidRPr="005E3E3B">
        <w:rPr>
          <w:rFonts w:ascii="Times New Roman" w:hAnsi="Times New Roman" w:cs="Times New Roman"/>
          <w:sz w:val="28"/>
          <w:szCs w:val="28"/>
        </w:rPr>
        <w:t>Реализация обеспечения безопасности в УИС</w:t>
      </w:r>
      <w:r w:rsidR="00852650">
        <w:rPr>
          <w:rFonts w:ascii="Times New Roman" w:hAnsi="Times New Roman" w:cs="Times New Roman"/>
          <w:sz w:val="28"/>
          <w:szCs w:val="28"/>
        </w:rPr>
        <w:t>………………………</w:t>
      </w:r>
    </w:p>
    <w:p w14:paraId="4547675E" w14:textId="1D2CEC3A" w:rsidR="005E3E3B" w:rsidRPr="005E3E3B" w:rsidRDefault="005E3E3B" w:rsidP="005E3E3B">
      <w:pPr>
        <w:pStyle w:val="a3"/>
        <w:spacing w:after="0" w:line="36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ЗАКЛЮЧНИЕ………………………………………………………………..</w:t>
      </w:r>
    </w:p>
    <w:p w14:paraId="4437636E" w14:textId="77777777" w:rsidR="005E3E3B" w:rsidRDefault="005E3E3B" w:rsidP="00452AE1">
      <w:pPr>
        <w:spacing w:after="0" w:line="360" w:lineRule="auto"/>
        <w:ind w:firstLine="709"/>
        <w:jc w:val="center"/>
        <w:rPr>
          <w:rFonts w:ascii="Times New Roman" w:hAnsi="Times New Roman" w:cs="Times New Roman"/>
          <w:b/>
          <w:sz w:val="28"/>
          <w:szCs w:val="28"/>
        </w:rPr>
      </w:pPr>
    </w:p>
    <w:p w14:paraId="2121B958" w14:textId="77777777" w:rsidR="005E3E3B" w:rsidRDefault="005E3E3B" w:rsidP="00452AE1">
      <w:pPr>
        <w:spacing w:after="0" w:line="360" w:lineRule="auto"/>
        <w:ind w:firstLine="709"/>
        <w:jc w:val="center"/>
        <w:rPr>
          <w:rFonts w:ascii="Times New Roman" w:hAnsi="Times New Roman" w:cs="Times New Roman"/>
          <w:b/>
          <w:sz w:val="28"/>
          <w:szCs w:val="28"/>
        </w:rPr>
      </w:pPr>
    </w:p>
    <w:p w14:paraId="3D4EE7AE" w14:textId="77777777" w:rsidR="005E3E3B" w:rsidRDefault="005E3E3B" w:rsidP="00452AE1">
      <w:pPr>
        <w:spacing w:after="0" w:line="360" w:lineRule="auto"/>
        <w:ind w:firstLine="709"/>
        <w:jc w:val="center"/>
        <w:rPr>
          <w:rFonts w:ascii="Times New Roman" w:hAnsi="Times New Roman" w:cs="Times New Roman"/>
          <w:b/>
          <w:sz w:val="28"/>
          <w:szCs w:val="28"/>
        </w:rPr>
      </w:pPr>
    </w:p>
    <w:p w14:paraId="79417A86" w14:textId="77777777" w:rsidR="005E3E3B" w:rsidRDefault="005E3E3B" w:rsidP="00452AE1">
      <w:pPr>
        <w:spacing w:after="0" w:line="360" w:lineRule="auto"/>
        <w:ind w:firstLine="709"/>
        <w:jc w:val="center"/>
        <w:rPr>
          <w:rFonts w:ascii="Times New Roman" w:hAnsi="Times New Roman" w:cs="Times New Roman"/>
          <w:b/>
          <w:sz w:val="28"/>
          <w:szCs w:val="28"/>
        </w:rPr>
      </w:pPr>
    </w:p>
    <w:p w14:paraId="70BF9C9B" w14:textId="77777777" w:rsidR="005E3E3B" w:rsidRDefault="005E3E3B" w:rsidP="00452AE1">
      <w:pPr>
        <w:spacing w:after="0" w:line="360" w:lineRule="auto"/>
        <w:ind w:firstLine="709"/>
        <w:jc w:val="center"/>
        <w:rPr>
          <w:rFonts w:ascii="Times New Roman" w:hAnsi="Times New Roman" w:cs="Times New Roman"/>
          <w:b/>
          <w:sz w:val="28"/>
          <w:szCs w:val="28"/>
        </w:rPr>
      </w:pPr>
    </w:p>
    <w:p w14:paraId="38A29FFD" w14:textId="77777777" w:rsidR="005E3E3B" w:rsidRDefault="005E3E3B" w:rsidP="00452AE1">
      <w:pPr>
        <w:spacing w:after="0" w:line="360" w:lineRule="auto"/>
        <w:ind w:firstLine="709"/>
        <w:jc w:val="center"/>
        <w:rPr>
          <w:rFonts w:ascii="Times New Roman" w:hAnsi="Times New Roman" w:cs="Times New Roman"/>
          <w:b/>
          <w:sz w:val="28"/>
          <w:szCs w:val="28"/>
        </w:rPr>
      </w:pPr>
    </w:p>
    <w:p w14:paraId="2E98712D" w14:textId="77777777" w:rsidR="005E3E3B" w:rsidRDefault="005E3E3B" w:rsidP="00452AE1">
      <w:pPr>
        <w:spacing w:after="0" w:line="360" w:lineRule="auto"/>
        <w:ind w:firstLine="709"/>
        <w:jc w:val="center"/>
        <w:rPr>
          <w:rFonts w:ascii="Times New Roman" w:hAnsi="Times New Roman" w:cs="Times New Roman"/>
          <w:b/>
          <w:sz w:val="28"/>
          <w:szCs w:val="28"/>
        </w:rPr>
      </w:pPr>
    </w:p>
    <w:p w14:paraId="46761B6D" w14:textId="77777777" w:rsidR="005E3E3B" w:rsidRDefault="005E3E3B" w:rsidP="00452AE1">
      <w:pPr>
        <w:spacing w:after="0" w:line="360" w:lineRule="auto"/>
        <w:ind w:firstLine="709"/>
        <w:jc w:val="center"/>
        <w:rPr>
          <w:rFonts w:ascii="Times New Roman" w:hAnsi="Times New Roman" w:cs="Times New Roman"/>
          <w:b/>
          <w:sz w:val="28"/>
          <w:szCs w:val="28"/>
        </w:rPr>
      </w:pPr>
    </w:p>
    <w:p w14:paraId="7150B7E5" w14:textId="77777777" w:rsidR="005E3E3B" w:rsidRDefault="005E3E3B" w:rsidP="00452AE1">
      <w:pPr>
        <w:spacing w:after="0" w:line="360" w:lineRule="auto"/>
        <w:ind w:firstLine="709"/>
        <w:jc w:val="center"/>
        <w:rPr>
          <w:rFonts w:ascii="Times New Roman" w:hAnsi="Times New Roman" w:cs="Times New Roman"/>
          <w:b/>
          <w:sz w:val="28"/>
          <w:szCs w:val="28"/>
        </w:rPr>
      </w:pPr>
    </w:p>
    <w:p w14:paraId="1726AEF6" w14:textId="77777777" w:rsidR="005E3E3B" w:rsidRDefault="005E3E3B" w:rsidP="00452AE1">
      <w:pPr>
        <w:spacing w:after="0" w:line="360" w:lineRule="auto"/>
        <w:ind w:firstLine="709"/>
        <w:jc w:val="center"/>
        <w:rPr>
          <w:rFonts w:ascii="Times New Roman" w:hAnsi="Times New Roman" w:cs="Times New Roman"/>
          <w:b/>
          <w:sz w:val="28"/>
          <w:szCs w:val="28"/>
        </w:rPr>
      </w:pPr>
    </w:p>
    <w:p w14:paraId="68629B9C" w14:textId="77777777" w:rsidR="005E3E3B" w:rsidRDefault="005E3E3B" w:rsidP="00452AE1">
      <w:pPr>
        <w:spacing w:after="0" w:line="360" w:lineRule="auto"/>
        <w:ind w:firstLine="709"/>
        <w:jc w:val="center"/>
        <w:rPr>
          <w:rFonts w:ascii="Times New Roman" w:hAnsi="Times New Roman" w:cs="Times New Roman"/>
          <w:b/>
          <w:sz w:val="28"/>
          <w:szCs w:val="28"/>
        </w:rPr>
      </w:pPr>
    </w:p>
    <w:p w14:paraId="408383F5" w14:textId="77777777" w:rsidR="005E3E3B" w:rsidRDefault="005E3E3B" w:rsidP="00452AE1">
      <w:pPr>
        <w:spacing w:after="0" w:line="360" w:lineRule="auto"/>
        <w:ind w:firstLine="709"/>
        <w:jc w:val="center"/>
        <w:rPr>
          <w:rFonts w:ascii="Times New Roman" w:hAnsi="Times New Roman" w:cs="Times New Roman"/>
          <w:b/>
          <w:sz w:val="28"/>
          <w:szCs w:val="28"/>
        </w:rPr>
      </w:pPr>
    </w:p>
    <w:p w14:paraId="543C72FE" w14:textId="77777777" w:rsidR="005E3E3B" w:rsidRDefault="005E3E3B" w:rsidP="00452AE1">
      <w:pPr>
        <w:spacing w:after="0" w:line="360" w:lineRule="auto"/>
        <w:ind w:firstLine="709"/>
        <w:jc w:val="center"/>
        <w:rPr>
          <w:rFonts w:ascii="Times New Roman" w:hAnsi="Times New Roman" w:cs="Times New Roman"/>
          <w:b/>
          <w:sz w:val="28"/>
          <w:szCs w:val="28"/>
        </w:rPr>
      </w:pPr>
    </w:p>
    <w:p w14:paraId="5E307F97" w14:textId="77777777" w:rsidR="005E3E3B" w:rsidRDefault="005E3E3B" w:rsidP="00452AE1">
      <w:pPr>
        <w:spacing w:after="0" w:line="360" w:lineRule="auto"/>
        <w:ind w:firstLine="709"/>
        <w:jc w:val="center"/>
        <w:rPr>
          <w:rFonts w:ascii="Times New Roman" w:hAnsi="Times New Roman" w:cs="Times New Roman"/>
          <w:b/>
          <w:sz w:val="28"/>
          <w:szCs w:val="28"/>
        </w:rPr>
      </w:pPr>
    </w:p>
    <w:p w14:paraId="42DFEF14" w14:textId="77777777" w:rsidR="005E3E3B" w:rsidRDefault="005E3E3B" w:rsidP="00452AE1">
      <w:pPr>
        <w:spacing w:after="0" w:line="360" w:lineRule="auto"/>
        <w:ind w:firstLine="709"/>
        <w:jc w:val="center"/>
        <w:rPr>
          <w:rFonts w:ascii="Times New Roman" w:hAnsi="Times New Roman" w:cs="Times New Roman"/>
          <w:b/>
          <w:sz w:val="28"/>
          <w:szCs w:val="28"/>
        </w:rPr>
      </w:pPr>
    </w:p>
    <w:p w14:paraId="71CCA847" w14:textId="77777777" w:rsidR="005E3E3B" w:rsidRDefault="005E3E3B" w:rsidP="00452AE1">
      <w:pPr>
        <w:spacing w:after="0" w:line="360" w:lineRule="auto"/>
        <w:ind w:firstLine="709"/>
        <w:jc w:val="center"/>
        <w:rPr>
          <w:rFonts w:ascii="Times New Roman" w:hAnsi="Times New Roman" w:cs="Times New Roman"/>
          <w:b/>
          <w:sz w:val="28"/>
          <w:szCs w:val="28"/>
        </w:rPr>
      </w:pPr>
    </w:p>
    <w:p w14:paraId="4C1E34BD" w14:textId="77777777" w:rsidR="005E3E3B" w:rsidRDefault="005E3E3B" w:rsidP="005E3E3B">
      <w:pPr>
        <w:spacing w:after="0" w:line="360" w:lineRule="auto"/>
        <w:rPr>
          <w:rFonts w:ascii="Times New Roman" w:hAnsi="Times New Roman" w:cs="Times New Roman"/>
          <w:b/>
          <w:sz w:val="28"/>
          <w:szCs w:val="28"/>
        </w:rPr>
      </w:pPr>
    </w:p>
    <w:p w14:paraId="3665F31E" w14:textId="0EB28C3D" w:rsidR="00452AE1" w:rsidRDefault="00452AE1" w:rsidP="007D0E2A">
      <w:pPr>
        <w:spacing w:after="0" w:line="360" w:lineRule="auto"/>
        <w:jc w:val="center"/>
        <w:rPr>
          <w:rFonts w:ascii="Times New Roman" w:hAnsi="Times New Roman" w:cs="Times New Roman"/>
          <w:b/>
          <w:sz w:val="28"/>
          <w:szCs w:val="28"/>
        </w:rPr>
      </w:pPr>
      <w:r w:rsidRPr="00452AE1">
        <w:rPr>
          <w:rFonts w:ascii="Times New Roman" w:hAnsi="Times New Roman" w:cs="Times New Roman"/>
          <w:b/>
          <w:sz w:val="28"/>
          <w:szCs w:val="28"/>
        </w:rPr>
        <w:t xml:space="preserve">ГЛАВА 1. </w:t>
      </w:r>
      <w:r w:rsidR="00852650">
        <w:rPr>
          <w:rFonts w:ascii="Times New Roman" w:hAnsi="Times New Roman" w:cs="Times New Roman"/>
          <w:b/>
          <w:sz w:val="28"/>
          <w:szCs w:val="28"/>
        </w:rPr>
        <w:t xml:space="preserve"> </w:t>
      </w:r>
      <w:r w:rsidRPr="00452AE1">
        <w:rPr>
          <w:rFonts w:ascii="Times New Roman" w:hAnsi="Times New Roman" w:cs="Times New Roman"/>
          <w:b/>
          <w:sz w:val="28"/>
          <w:szCs w:val="28"/>
        </w:rPr>
        <w:t>ПРАВОВЫЕ ОСНОВЫ ОРГАНИЗАЦИИ ДЕЯТЕЛЬНОСТИ ОТДЕЛОВ СПЕЦИАЛЬНОГО НАЗНАЧЕНИЯ ТЕРРИТОРИАЛЬНОГО ОРГАНА ФСИН РОССИИ</w:t>
      </w:r>
    </w:p>
    <w:p w14:paraId="7E4B6274" w14:textId="2D0D051C" w:rsidR="00452AE1" w:rsidRDefault="00452AE1" w:rsidP="00452AE1">
      <w:pPr>
        <w:spacing w:after="0" w:line="360" w:lineRule="auto"/>
        <w:ind w:firstLine="709"/>
        <w:jc w:val="center"/>
        <w:rPr>
          <w:rFonts w:ascii="Times New Roman" w:hAnsi="Times New Roman" w:cs="Times New Roman"/>
          <w:b/>
          <w:sz w:val="28"/>
          <w:szCs w:val="28"/>
        </w:rPr>
      </w:pPr>
    </w:p>
    <w:p w14:paraId="200A10A1" w14:textId="7A21174D" w:rsidR="00452AE1" w:rsidRPr="00452AE1" w:rsidRDefault="00452AE1" w:rsidP="007D0E2A">
      <w:pPr>
        <w:pStyle w:val="a3"/>
        <w:numPr>
          <w:ilvl w:val="1"/>
          <w:numId w:val="7"/>
        </w:numPr>
        <w:spacing w:after="0" w:line="360" w:lineRule="auto"/>
        <w:ind w:left="0" w:firstLine="0"/>
        <w:jc w:val="center"/>
        <w:rPr>
          <w:rFonts w:ascii="Times New Roman" w:hAnsi="Times New Roman" w:cs="Times New Roman"/>
          <w:b/>
          <w:sz w:val="28"/>
          <w:szCs w:val="28"/>
        </w:rPr>
      </w:pPr>
      <w:r w:rsidRPr="00452AE1">
        <w:rPr>
          <w:rFonts w:ascii="Times New Roman" w:hAnsi="Times New Roman" w:cs="Times New Roman"/>
          <w:b/>
          <w:sz w:val="28"/>
          <w:szCs w:val="28"/>
        </w:rPr>
        <w:t>История становления и развития отделов специального назначения ФСИН России</w:t>
      </w:r>
    </w:p>
    <w:p w14:paraId="647D4FA9" w14:textId="77777777" w:rsidR="00452AE1" w:rsidRDefault="00452AE1" w:rsidP="00452AE1">
      <w:pPr>
        <w:spacing w:after="0" w:line="360" w:lineRule="auto"/>
        <w:jc w:val="both"/>
        <w:rPr>
          <w:rFonts w:ascii="Times New Roman" w:hAnsi="Times New Roman" w:cs="Times New Roman"/>
          <w:sz w:val="28"/>
          <w:szCs w:val="28"/>
        </w:rPr>
      </w:pPr>
    </w:p>
    <w:p w14:paraId="1A5EE867" w14:textId="1EC2B5A0" w:rsidR="00271FEE"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 настоящее время в научной литературе по правовой тематике проблемы, связанные с содержанием эволюционного становления и развития правоохранительной деятельности пенитенциарных подразделений специального назначения, остаются предметом научной дискуссии и до сих пор не нашли своего окончательного разрешения. Быстрота нормативных преобразований в правоохранительной сфере, обусловленная проведением административной реформы, со временем снижает актуальность и потенциальную значимость имеющихся научных результатов. Во все времена тюремные подразделения специального назначения создавались для </w:t>
      </w:r>
      <w:r w:rsidRPr="00FB24BD">
        <w:rPr>
          <w:rFonts w:ascii="Times New Roman" w:hAnsi="Times New Roman" w:cs="Times New Roman"/>
          <w:sz w:val="28"/>
          <w:szCs w:val="28"/>
        </w:rPr>
        <w:lastRenderedPageBreak/>
        <w:t>обеспечения безопасности физических лиц и тюремных объектов, пресечения беспорядков, борьбы с различными тюремными преступными группировками, проведения розыскных мероприятий и др.</w:t>
      </w:r>
    </w:p>
    <w:p w14:paraId="69205742"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Перейдем к исследованию эволюционных этапов формирования и развития правоохранительной деятельности подразделений специального назначения. </w:t>
      </w:r>
    </w:p>
    <w:p w14:paraId="4393F25B" w14:textId="3EAECA62"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1-й этап – эволюционно-правовое становление и развитие правоохранительной деятельности остроговых, темничных (тюремных) подразделений специального назначения Древней Руси. Отечественная история правоохранительной деятельности тюремного спецназа берет начало с Русской Правды. Подтверждение этому можно найти в работах Н. М. Карамзина и других ученых </w:t>
      </w:r>
      <w:r w:rsidR="009D1BB2">
        <w:rPr>
          <w:rStyle w:val="a7"/>
          <w:rFonts w:ascii="Times New Roman" w:hAnsi="Times New Roman" w:cs="Times New Roman"/>
          <w:sz w:val="28"/>
          <w:szCs w:val="28"/>
        </w:rPr>
        <w:footnoteReference w:id="3"/>
      </w:r>
      <w:r w:rsidRPr="00FB24BD">
        <w:rPr>
          <w:rFonts w:ascii="Times New Roman" w:hAnsi="Times New Roman" w:cs="Times New Roman"/>
          <w:sz w:val="28"/>
          <w:szCs w:val="28"/>
        </w:rPr>
        <w:t xml:space="preserve">. </w:t>
      </w:r>
    </w:p>
    <w:p w14:paraId="378268D1"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Правоохранительная деятельность в Древней Руси осуществлялась в соответствии с княжескими указами и составляемыми на их основе различными уставными письменными документами (конкретными уставами). </w:t>
      </w:r>
    </w:p>
    <w:p w14:paraId="7A735283" w14:textId="5220DB4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Устав Ярослава Мудрого «О церковных судах» – церковный нормативный (на тот период) документ именно государственного генезиса, регулировавший основные церковно-государственные</w:t>
      </w:r>
      <w:r w:rsidR="00852650">
        <w:rPr>
          <w:rFonts w:ascii="Times New Roman" w:hAnsi="Times New Roman" w:cs="Times New Roman"/>
          <w:sz w:val="28"/>
          <w:szCs w:val="28"/>
        </w:rPr>
        <w:t xml:space="preserve"> </w:t>
      </w:r>
      <w:r w:rsidRPr="00FB24BD">
        <w:rPr>
          <w:rFonts w:ascii="Times New Roman" w:hAnsi="Times New Roman" w:cs="Times New Roman"/>
          <w:sz w:val="28"/>
          <w:szCs w:val="28"/>
        </w:rPr>
        <w:t>отношения, отнесенные к правоохранительным функциям</w:t>
      </w:r>
      <w:r w:rsidR="0077457E">
        <w:rPr>
          <w:rStyle w:val="a7"/>
          <w:rFonts w:ascii="Times New Roman" w:hAnsi="Times New Roman" w:cs="Times New Roman"/>
          <w:sz w:val="28"/>
          <w:szCs w:val="28"/>
        </w:rPr>
        <w:footnoteReference w:id="4"/>
      </w:r>
      <w:r w:rsidRPr="00FB24BD">
        <w:rPr>
          <w:rFonts w:ascii="Times New Roman" w:hAnsi="Times New Roman" w:cs="Times New Roman"/>
          <w:sz w:val="28"/>
          <w:szCs w:val="28"/>
        </w:rPr>
        <w:t xml:space="preserve">. Он являлся одним из основных письменных источников русского права, закрепляющих основы правоохранительной деятельности, в том числе в тюремной системе. </w:t>
      </w:r>
    </w:p>
    <w:p w14:paraId="2A800908" w14:textId="20FBE455"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Основы правоохранительной деятельности остроговых (тюремных) дружинников (прототипы современных сотрудников уголовно-исполнительной системы) были закреплены в различных судебных, главным образом княжеских, грамотах и интернациональных договорах, в которых излагались некоторые виды правоохранительной деятельности, а также меры </w:t>
      </w:r>
      <w:r w:rsidRPr="00FB24BD">
        <w:rPr>
          <w:rFonts w:ascii="Times New Roman" w:hAnsi="Times New Roman" w:cs="Times New Roman"/>
          <w:sz w:val="28"/>
          <w:szCs w:val="28"/>
        </w:rPr>
        <w:lastRenderedPageBreak/>
        <w:t xml:space="preserve">принуждения и правила их применения. Например, к видам правоохранительной деятельности относились: </w:t>
      </w:r>
    </w:p>
    <w:p w14:paraId="2123BEF7"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1) охрана территории острога (тюрьмы); </w:t>
      </w:r>
    </w:p>
    <w:p w14:paraId="0BE5DAEA"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2) сыскное занятие; </w:t>
      </w:r>
    </w:p>
    <w:p w14:paraId="44AD94BC" w14:textId="0FB139AC"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3)</w:t>
      </w:r>
      <w:r w:rsidR="00852650">
        <w:rPr>
          <w:rFonts w:ascii="Times New Roman" w:hAnsi="Times New Roman" w:cs="Times New Roman"/>
          <w:sz w:val="28"/>
          <w:szCs w:val="28"/>
        </w:rPr>
        <w:t xml:space="preserve"> </w:t>
      </w:r>
      <w:r w:rsidRPr="00FB24BD">
        <w:rPr>
          <w:rFonts w:ascii="Times New Roman" w:hAnsi="Times New Roman" w:cs="Times New Roman"/>
          <w:sz w:val="28"/>
          <w:szCs w:val="28"/>
        </w:rPr>
        <w:t xml:space="preserve">пытки (они были легитимированы и рассматривались в виде правоохранительной функции, связанной с получением доказательств по соответствующему конкретному делу, обстоятельству, происшествию). В качестве меры принуждения тюремные стражники имели право на кандальное задержание правонарушителя. </w:t>
      </w:r>
    </w:p>
    <w:p w14:paraId="65F8BC1E" w14:textId="48B83AA4"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Древнерусское право не предусматривало четкого определения правоохранительной деятельности, в том числе в остроговой, темничной (тюремной) службе, а также материального и процессуального статуса остроговых, темничных подразделений.</w:t>
      </w:r>
    </w:p>
    <w:p w14:paraId="497B83CF"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Правоохранительная деятельность остроговых, темничных подразделений особого назначения выполнялась военно-дружинными формированиями. Дружинники состояли в специальных военизированных формированиях и разделялись на воинов и стражников. </w:t>
      </w:r>
    </w:p>
    <w:p w14:paraId="1B0897F9" w14:textId="64679FDD"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Проведенный нами анализ научной литературы позволил прийти к выводу о том, что непосредственно в остроговых, темничных (тюремных) учреждениях правоохранительную деятельность осуществляли дружинники особого (своеобразного) предназначения стражники, надсмотрщики, палачи </w:t>
      </w:r>
      <w:r w:rsidR="009D1BB2">
        <w:rPr>
          <w:rStyle w:val="a7"/>
          <w:rFonts w:ascii="Times New Roman" w:hAnsi="Times New Roman" w:cs="Times New Roman"/>
          <w:sz w:val="28"/>
          <w:szCs w:val="28"/>
        </w:rPr>
        <w:footnoteReference w:id="5"/>
      </w:r>
      <w:r w:rsidRPr="00FB24BD">
        <w:rPr>
          <w:rFonts w:ascii="Times New Roman" w:hAnsi="Times New Roman" w:cs="Times New Roman"/>
          <w:sz w:val="28"/>
          <w:szCs w:val="28"/>
        </w:rPr>
        <w:t xml:space="preserve">. </w:t>
      </w:r>
    </w:p>
    <w:p w14:paraId="034D1189" w14:textId="64324616" w:rsidR="0087788D" w:rsidRPr="00FB24BD" w:rsidRDefault="0087788D" w:rsidP="00852650">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По характеру выполняемых функций именно этих лиц следует отнести к сотрудникам остроговых подразделений особого назначения</w:t>
      </w:r>
      <w:r w:rsidR="00852650">
        <w:rPr>
          <w:rFonts w:ascii="Times New Roman" w:hAnsi="Times New Roman" w:cs="Times New Roman"/>
          <w:sz w:val="28"/>
          <w:szCs w:val="28"/>
        </w:rPr>
        <w:t xml:space="preserve">. </w:t>
      </w:r>
      <w:r w:rsidRPr="00FB24BD">
        <w:rPr>
          <w:rFonts w:ascii="Times New Roman" w:hAnsi="Times New Roman" w:cs="Times New Roman"/>
          <w:sz w:val="28"/>
          <w:szCs w:val="28"/>
        </w:rPr>
        <w:t xml:space="preserve">Так, стражники наделялись специализированным правом охранять внешние периметры остроговой территории. Надсмотрщики надзирали за внутренней составляющей, а также непосредственно за осужденными, палачи – исполняли санкции. Согласно Русской Правде существовали следующие виды правоохранительной деятельности: </w:t>
      </w:r>
    </w:p>
    <w:p w14:paraId="1078B062"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охрана остроговых объектов; </w:t>
      </w:r>
    </w:p>
    <w:p w14:paraId="5FD3DC00"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lastRenderedPageBreak/>
        <w:t xml:space="preserve">– надзор и охрана осужденных; </w:t>
      </w:r>
    </w:p>
    <w:p w14:paraId="26553241"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физические пытки (они были официально юридически разрешены); </w:t>
      </w:r>
    </w:p>
    <w:p w14:paraId="17384B96"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задержание правонарушителей;</w:t>
      </w:r>
    </w:p>
    <w:p w14:paraId="7083C8E4"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 применение холодного оружия. </w:t>
      </w:r>
    </w:p>
    <w:p w14:paraId="539923C3" w14:textId="1C9E7E4D"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Во времена действия Русской Правды возник и такой вид правоохранительной деятельности, как осуществление сыскного занятия, результаты которого являлись доказательством по делу. </w:t>
      </w:r>
    </w:p>
    <w:p w14:paraId="079F04D8" w14:textId="27FC7EF0"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С изменением положений Русской Правды перечень видов правоохранительной деятельности остроговых, темничных подразделений специального назначения пополнился сыскными мероприятиями (наблюдение, тотальный обыск, задержание с поличным, арест под стражу), которые осуществлялись сыскными людьми (они выполняли сыскные функции и проводили допросы). </w:t>
      </w:r>
    </w:p>
    <w:p w14:paraId="0CD524A0" w14:textId="076023E5"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Реформы, реализованные Иваном Грозным (1535–1584) в отношении учреждений и органов государственного управления, привели к созданию специально-войскового формирования – опричнины. Этот орган представлял собой что-то среднее между полицией и внутренними войсками. Сам опричник имел особый статус, по функциональному назначению чем-то похожий на современный статус сотрудника подразделения специального назначения учреждений и органов, выполняющих функции в сфере исполнения уголовных наказаний.</w:t>
      </w:r>
    </w:p>
    <w:p w14:paraId="14794DBA" w14:textId="33E8C4F6"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В этот период появились новые виды правоохранительной деятельности тюремн</w:t>
      </w:r>
      <w:r w:rsidR="00852650">
        <w:rPr>
          <w:rFonts w:ascii="Times New Roman" w:hAnsi="Times New Roman" w:cs="Times New Roman"/>
          <w:sz w:val="28"/>
          <w:szCs w:val="28"/>
        </w:rPr>
        <w:t>ых</w:t>
      </w:r>
      <w:r w:rsidRPr="00FB24BD">
        <w:rPr>
          <w:rFonts w:ascii="Times New Roman" w:hAnsi="Times New Roman" w:cs="Times New Roman"/>
          <w:sz w:val="28"/>
          <w:szCs w:val="28"/>
        </w:rPr>
        <w:t xml:space="preserve"> служб специализированного назначения: </w:t>
      </w:r>
    </w:p>
    <w:p w14:paraId="156D8AAC"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сыскные мероприятия (слежка, доносительство, лжесвидетельство, задержание с поличным, арест под стражу); </w:t>
      </w:r>
    </w:p>
    <w:p w14:paraId="588A5101"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обеспечение безопасности и охраны тюремных объектов; </w:t>
      </w:r>
    </w:p>
    <w:p w14:paraId="7057CCE3"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применение изощренных наказаний; </w:t>
      </w:r>
    </w:p>
    <w:p w14:paraId="2D1C7760"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осуществление личной охраны; </w:t>
      </w:r>
    </w:p>
    <w:p w14:paraId="01940744" w14:textId="735C0AEF"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поисковые мероприятия в случае побега преступника. </w:t>
      </w:r>
    </w:p>
    <w:p w14:paraId="07BC53E9" w14:textId="381C5DCA"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lastRenderedPageBreak/>
        <w:t>2-й этап – эволюционно-правовое становление и развитие правоохранительной деятельности тюремных подразделений специального назначения в Российской империи.</w:t>
      </w:r>
    </w:p>
    <w:p w14:paraId="06E17A92" w14:textId="3E47C66E"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Объединение земель привело к созданию Российского государства и возникновению собственной карательной системы в результате проведения административно-полицейской реформы. Главным документом, регулирующим правоохранительную деятельность подразделений специального назначения учреждений и органов, выполняющих функции в сфере исполнения уголовных наказаний, в период правления Петра I стало Соборное уложение 1649 г., в соответствии с которым также устанавливались виды правоохранительной деятельности тюремных подразделений специального назначения. </w:t>
      </w:r>
    </w:p>
    <w:p w14:paraId="7DF0FA0B"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 этот период отмечаются негативные стороны осуществления правоохранительной деятельности. Например, узаконение применения беспощадных пыток к осужденным, нарушившим тюремные правила (например, битье кнутом, выдергивание ногтей из пальцев). Тогда же возникли следующие виды правоохранительной деятельности тюремных служб особого назначения: </w:t>
      </w:r>
    </w:p>
    <w:p w14:paraId="6B24C19E"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несение службы в карауле; </w:t>
      </w:r>
    </w:p>
    <w:p w14:paraId="26CB9251"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обеспечение пожарной безопасности тюремных объектов; </w:t>
      </w:r>
    </w:p>
    <w:p w14:paraId="5598218C"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осуществление личной охраны («корволант») администрации тюрем; </w:t>
      </w:r>
    </w:p>
    <w:p w14:paraId="2402A04C" w14:textId="5C2DFC7B"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розыскные мероприятия в случае побега </w:t>
      </w:r>
      <w:r w:rsidR="009D1BB2">
        <w:rPr>
          <w:rStyle w:val="a7"/>
          <w:rFonts w:ascii="Times New Roman" w:hAnsi="Times New Roman" w:cs="Times New Roman"/>
          <w:sz w:val="28"/>
          <w:szCs w:val="28"/>
        </w:rPr>
        <w:footnoteReference w:id="6"/>
      </w:r>
      <w:r w:rsidRPr="00FB24BD">
        <w:rPr>
          <w:rFonts w:ascii="Times New Roman" w:hAnsi="Times New Roman" w:cs="Times New Roman"/>
          <w:sz w:val="28"/>
          <w:szCs w:val="28"/>
        </w:rPr>
        <w:t xml:space="preserve">. </w:t>
      </w:r>
    </w:p>
    <w:p w14:paraId="21E4D98E" w14:textId="7F04FBB0"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В результате проведения судебной реформы 1864 г. были определены новые направления деятельности</w:t>
      </w:r>
      <w:r w:rsidR="007D0E2A">
        <w:rPr>
          <w:rFonts w:ascii="Times New Roman" w:hAnsi="Times New Roman" w:cs="Times New Roman"/>
          <w:sz w:val="28"/>
          <w:szCs w:val="28"/>
        </w:rPr>
        <w:t xml:space="preserve"> </w:t>
      </w:r>
      <w:r w:rsidRPr="00FB24BD">
        <w:rPr>
          <w:rFonts w:ascii="Times New Roman" w:hAnsi="Times New Roman" w:cs="Times New Roman"/>
          <w:sz w:val="28"/>
          <w:szCs w:val="28"/>
        </w:rPr>
        <w:t xml:space="preserve">тюремной стражи. Так, в рамках рассматриваемого эволюционного периода существовали такие виды правоохранительной деятельности, как: </w:t>
      </w:r>
    </w:p>
    <w:p w14:paraId="7CCE61FA"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присмотр за правильным размещением узников при конвоировании; </w:t>
      </w:r>
    </w:p>
    <w:p w14:paraId="33C2A6CA"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надзор за исправностью тюрем; </w:t>
      </w:r>
    </w:p>
    <w:p w14:paraId="13D88894"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конвоирование острожников в тюремные больницы; </w:t>
      </w:r>
    </w:p>
    <w:p w14:paraId="0F9AE9CA"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lastRenderedPageBreak/>
        <w:t xml:space="preserve">– сыскная деятельность; </w:t>
      </w:r>
    </w:p>
    <w:p w14:paraId="5364AE62"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осуществление обыска у арестантов; </w:t>
      </w:r>
    </w:p>
    <w:p w14:paraId="34B7D77B"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применение физической силы. </w:t>
      </w:r>
    </w:p>
    <w:p w14:paraId="206C26ED"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Кроме того, на тюремные подразделения специального назначения Российской империи, помимо функций по конвоированию, возлагались охрана и безопасность тюремных учреждений, а также надзор за соблюдением арестантами распорядка дня.</w:t>
      </w:r>
    </w:p>
    <w:p w14:paraId="2A72E9AC" w14:textId="0BD25DFB"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Начало XX в. характеризуется резким ростом преступности в тюрьмах. Ввиду отсутствия специальных подразделений по борьбе с массовыми беспорядками, групповыми побегами для их ликвидации выделялись подразделения резервных крепостных войск и флотские команды. Они стали прообразом современного тюремного спецназа. Ими выполнялись функции, связанные с пресечением массовых беспорядков, групповыми побегами, применением огнестрельного оружия. </w:t>
      </w:r>
    </w:p>
    <w:p w14:paraId="4A6CAE36"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3-й этап – эволюционно-правовое становление и развитие правоохранительной деятельности тюремных подразделений специального назначения в период Временного правительства Российской империи. </w:t>
      </w:r>
    </w:p>
    <w:p w14:paraId="3346E5E6" w14:textId="446157B9"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Тюремную деятельность этого времени можно охарактеризовать как центристскую, поскольку она строилась, прежде всего, на принципах прежнего режима, без каких-либо колебаний вправо и влево </w:t>
      </w:r>
      <w:r w:rsidR="009D1BB2">
        <w:rPr>
          <w:rStyle w:val="a7"/>
          <w:rFonts w:ascii="Times New Roman" w:hAnsi="Times New Roman" w:cs="Times New Roman"/>
          <w:sz w:val="28"/>
          <w:szCs w:val="28"/>
        </w:rPr>
        <w:footnoteReference w:id="7"/>
      </w:r>
      <w:r w:rsidRPr="00FB24BD">
        <w:rPr>
          <w:rFonts w:ascii="Times New Roman" w:hAnsi="Times New Roman" w:cs="Times New Roman"/>
          <w:sz w:val="28"/>
          <w:szCs w:val="28"/>
        </w:rPr>
        <w:t>. В деятельности тюремных подразделений специального назначения четко прослеживалась тенденция преемственности. Главное тюремное управление находилось в составе Минюста. Тюремная система России, как и вся страна в целом, переживала глубокий кризис, вызванный Февральской революцией и падением монархии.</w:t>
      </w:r>
    </w:p>
    <w:p w14:paraId="04715A81" w14:textId="0BA9A716"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Дезорганизация пенитенциарной системы России из-за вмешательства различных общественных учреждений привела к повсеместной волне захвата тюрем. Для предотвращения преступлений были созданы особые </w:t>
      </w:r>
      <w:r w:rsidRPr="00FB24BD">
        <w:rPr>
          <w:rFonts w:ascii="Times New Roman" w:hAnsi="Times New Roman" w:cs="Times New Roman"/>
          <w:sz w:val="28"/>
          <w:szCs w:val="28"/>
        </w:rPr>
        <w:lastRenderedPageBreak/>
        <w:t xml:space="preserve">подразделения тюремных надзирателей, а также отряды милиции Временного правительства, которые по выполнению своих функций были схожи с современным спецназом. </w:t>
      </w:r>
    </w:p>
    <w:p w14:paraId="51E2C848"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Названные подразделения осуществляли следующие виды правоохранительной деятельности: </w:t>
      </w:r>
    </w:p>
    <w:p w14:paraId="66C63AE4"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1) пресечение хулиганских действий; </w:t>
      </w:r>
    </w:p>
    <w:p w14:paraId="4A2B030C"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2) пресечение захвата тюрем; </w:t>
      </w:r>
    </w:p>
    <w:p w14:paraId="54FEAB19"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3) розыск преступников (осужденных), совершивших побег из тюремных учреждений; </w:t>
      </w:r>
    </w:p>
    <w:p w14:paraId="3B42B2AF"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4) вооруженное отражение нападения на тюремные учреждения; </w:t>
      </w:r>
    </w:p>
    <w:p w14:paraId="571F263B"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5) пресечение проникновения в тюремные учреждения запрещенных предметов. </w:t>
      </w:r>
    </w:p>
    <w:p w14:paraId="6DACD079"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4-й этап – эволюционно-правовое становление и развитие правоохранительной деятельности уголовно-исполнительных подразделений специального назначения в советское время. </w:t>
      </w:r>
    </w:p>
    <w:p w14:paraId="27418E60"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 начале этого периода вся власть была сосредоточена в рамках Всероссийского центрального исполнительного комитета (ВЦИК). Данный орган контролировал административно-управленческую деятельность Совета народных комиссаров (СНК). </w:t>
      </w:r>
    </w:p>
    <w:p w14:paraId="7703DCC2" w14:textId="7D3882FF"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После прихода советской власти ей были подчинены вопросы отправления правосудия с установлением диктатуры пролетариата и передачей власти на местах Советам, отмены частной собственности, а также передачи законодательной, исполнительно</w:t>
      </w:r>
      <w:r w:rsidR="007D0E2A">
        <w:rPr>
          <w:rFonts w:ascii="Times New Roman" w:hAnsi="Times New Roman" w:cs="Times New Roman"/>
          <w:sz w:val="28"/>
          <w:szCs w:val="28"/>
        </w:rPr>
        <w:t>-</w:t>
      </w:r>
      <w:r w:rsidRPr="00FB24BD">
        <w:rPr>
          <w:rFonts w:ascii="Times New Roman" w:hAnsi="Times New Roman" w:cs="Times New Roman"/>
          <w:sz w:val="28"/>
          <w:szCs w:val="28"/>
        </w:rPr>
        <w:t xml:space="preserve">распорядительной и контрольной функции. </w:t>
      </w:r>
    </w:p>
    <w:p w14:paraId="289FAF87"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На этапе становления советской власти в связи с отменой царских законов и уложений правовое регулирование тюремных подразделений специального назначения фактически отсутствовало. Начало рассматриваемого исторического периода также ознаменовалось становлением и развитием мест лишения свободы с последующей юридической ликвидацией царских тюрем. </w:t>
      </w:r>
    </w:p>
    <w:p w14:paraId="34A2759E"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lastRenderedPageBreak/>
        <w:t xml:space="preserve">К основным нормативным актам, регулировавшим общий процесс правоохранительной деятельности пенитенциарных подразделений специального назначения (включая надзирателей и сотрудников конвойной службы), относились: </w:t>
      </w:r>
    </w:p>
    <w:p w14:paraId="718D86C1"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Декрет Всероссийского центрального исполнительного комитета от 30 ноября 1918 г. «О Народном Суде РСФСР (положение)»; </w:t>
      </w:r>
    </w:p>
    <w:p w14:paraId="4CF56ECD"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постановление НКВД РСФСР и НКЮ РСФСР от 12 октября 1918 г. «Об организации Советской рабоче-крестьянской милиции (инструкция)»; </w:t>
      </w:r>
    </w:p>
    <w:p w14:paraId="042FD330"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Устав службы военизированной охраны ИТЛК НКВД СССР, введенный приказом НКВД СССР от 20 января 1943 г. № 57. </w:t>
      </w:r>
    </w:p>
    <w:p w14:paraId="683F7C94"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Перечисленные нормативные акты стали специфической юридической базой, в которой фиксировались виды правоохранительной деятельности (например, обеспечение безопасности осужденных и персонала, применение оружия, физической силы), в том числе для подразделений специального назначения, например служб конвоя. </w:t>
      </w:r>
    </w:p>
    <w:p w14:paraId="0DC2E8BA" w14:textId="669B205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Несмотря на доскональную юридическую регламентацию должностных обязанностей надзирателя по корпусу, постового надзирателя, а также конвоира, в случае совершения осужденными побегов, групповых неповиновений и иных правонарушений их действия, как правило, носили самопроизвольный характер в связи с отсутствием необходимой правовой и тактико-специальной подготовки. Причинами тому были непрестижность тюремной службы, низкий уровень денежного довольствия и материально-бытового обеспечения работников мест лишения свободы, что создавало немалые трудности с их комплектованием.</w:t>
      </w:r>
    </w:p>
    <w:p w14:paraId="0621C98A"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 1930-е гг. отсутствовали специализированные учебные заведения, готовящие специалистов для быстрорастущей пенитенциарной системы СССР. По состоянию на 1938 г. в стране действовала лишь Харьковская школа, осуществлявшая подготовку сотрудников оперативно-чекистских отделов исправительно-трудовых колоний и лагерей. Кроме того, в Москве функционировала Высшая школа НКВД СССР, выпускники которой </w:t>
      </w:r>
      <w:r w:rsidRPr="00FB24BD">
        <w:rPr>
          <w:rFonts w:ascii="Times New Roman" w:hAnsi="Times New Roman" w:cs="Times New Roman"/>
          <w:sz w:val="28"/>
          <w:szCs w:val="28"/>
        </w:rPr>
        <w:lastRenderedPageBreak/>
        <w:t xml:space="preserve">направлялись на работу в пенитенциарную систему. В целях реализации на практике основ правоохранительной деятельности слушатели вышеуказанной школы изучали всего две основные учебные дисциплины: «Административная работа», «Основы агентурной, оперативной работы». </w:t>
      </w:r>
    </w:p>
    <w:p w14:paraId="21D8B464"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О таких дисциплинах, как «Уголовное право», «Криминология», «Психология», «Педагогика», «Экономика», «Управление», «Тактико-специальная подготовка», в учебных планах не было даже упоминания. В архивных материалах, юридической литературе, характеризующей деятельность пенитенциарной системы, не встречаются сведения о массовых беспорядках и неповиновениях осужденных с участием больших групп в годы массовых репрессий. На наш взгляд, даже в случае их возникновения ситуация в стране того времени была такова, что они были бы подавлены в самом начале. </w:t>
      </w:r>
    </w:p>
    <w:p w14:paraId="16AC00EE" w14:textId="7777777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 1970-х гг. стала пересматриваться ведомственная нормативная база, появились новые виды правоохранительной деятельности – административный надзор за осужденными, обеспечение безопасности персонала. В этот период к сотрудникам подразделений специального назначения учреждений и органов, выполняющих функции в сфере исполнения уголовных наказаний, следовало бы отнести лиц, состоящих на должностях служебно-войсковых (военизированных) подразделений, конвойных служб. На данные службы возлагалось обеспечение безопасности осужденных и персонала (то есть выполнение функций специального назначения). Правоохранительная деятельность по обеспечению безопасности, с точки зрения науки управления, длительное время была разделена (за исключением тюрем, следственных изоляторов и воспитательных колоний) на две постоянно конкурирующие части, подчиняющиеся различным органам: одна – администрации исправительных учреждений, вторая – командованию подразделения внутренних войск МВД СССР. Это создавало проблемы во взаимодействии частей и служб в ходе решения служебно-боевых задач по обеспечению безопасности персонала </w:t>
      </w:r>
      <w:r w:rsidRPr="00FB24BD">
        <w:rPr>
          <w:rFonts w:ascii="Times New Roman" w:hAnsi="Times New Roman" w:cs="Times New Roman"/>
          <w:sz w:val="28"/>
          <w:szCs w:val="28"/>
        </w:rPr>
        <w:lastRenderedPageBreak/>
        <w:t xml:space="preserve">(или осужденных), пресечению одиночных и групповых нарушений режима отбывания наказания и преступлений, осуществлению розыска и задержания бежавших осужденных, их конвоирования. </w:t>
      </w:r>
    </w:p>
    <w:p w14:paraId="6FE98D37" w14:textId="5FAC759D"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Перечисленные виды правоохранительной деятельности осуществляли служебно-войсковые и конвойные подразделения МВД СССР. Последовавшее в дальнейшем объединение указанной деятельности, передача ее в ведение одного субъекта управления – передовое действие на пути совершенствования управления отечественной уголовно-исполнительной системой. </w:t>
      </w:r>
    </w:p>
    <w:p w14:paraId="68349CFE" w14:textId="7628E8FD"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Происходящие во второй половине 1980-х гг. изменения во всех сферах жизни страны не могли не сказаться и на деятельности УИС. Симптомы возрождения среди осужденных воровской идеологии и оживления традиций преступного мира приобрели широкие масштабы и привели к существенному росту среди осужденных к лишению свободы коллективных неповиновений, массовых беспорядков, захватов заложников. Только в 1989 г. было совершено несколько захватов заложников из числа сотрудников исправительных учреждений и следственных изоляторов. Зарегистрировано немало случаев действий, посягающих на установленный порядок управления мест лишения свободы, а также множество эпизодов хулиганских действий.</w:t>
      </w:r>
    </w:p>
    <w:p w14:paraId="3AC89448" w14:textId="3BED629A"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 этот период встал вопрос о коренной перестройке всей системы исполнения уголовных наказаний, одними из главных направлений которой явились совершенствование уголовно-исполнительного законодательства, поиск новых нетрадиционных подходов к осуществлению всего уголовно-исполнительного процесса, организационных структур этой деятельности, финансового и материально-технического обеспечения. </w:t>
      </w:r>
    </w:p>
    <w:p w14:paraId="2F023D7E" w14:textId="03FDCDB0"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К началу 1990-х гг. обстановка в учреждениях УИС резко обострилась. Возросла агрессивность осужденных, наметилась устойчивая тенденция к росту открытого противостояния администрации, выразившаяся в массовых беспорядках, неповиновении осужденных законным требованиям сотрудников учреждений, исполняющих наказания, увеличилось число нападений на персонал и захватов его в качестве заложников. </w:t>
      </w:r>
    </w:p>
    <w:p w14:paraId="1C213C51"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lastRenderedPageBreak/>
        <w:t xml:space="preserve">Предпринимаемые администрацией исправительных учреждений и конвойными подразделениями внутренних войск МВД СССР меры не приносили желаемых результатов, оперативная обстановка в учреждениях УИС продолжала оставаться сложной, что требовало экстремальных упреждающих мер. </w:t>
      </w:r>
    </w:p>
    <w:p w14:paraId="3775AEF6" w14:textId="38C5ECFB"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Общественники в то время активно заговорили о гуманизме в отношении осужденных, которые истолковали это по-своему, тут же стали диктовать свои условия: отказывались выходить на работу, учиняли погромы и бунты, захватывали заложников. В связи с этим нужна была реальная сила, которая противостояла бы большой массе разнузданных уголовников. </w:t>
      </w:r>
    </w:p>
    <w:p w14:paraId="08265508"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С целью обеспечения профессионального предотвращения и пресечения групповых противоправных действий осужденных и лиц, заключенных под стражу, приказом МВД СССР от 13 ноября 1990 г. № 421 «О создании отрядов специального назначения» в уголовно-исполнительной системе были созданы подразделения специального назначения учреждений и органов, выполняющих функции в сфере исполнения уголовных наказаний. Главными требованиями, предъявляемыми к сотрудникам вновь созданного подразделения, стали: </w:t>
      </w:r>
    </w:p>
    <w:p w14:paraId="1C9EB25B"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отличная профессионально-физическая подготовка (бег, отжимание, подтягивание); </w:t>
      </w:r>
    </w:p>
    <w:p w14:paraId="4CB0F6FC"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виртуозное владение табельным и другим (специальным) вооружением (включая стрельбу по-македонски); </w:t>
      </w:r>
    </w:p>
    <w:p w14:paraId="660E3A20"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владение приемами борьбы самбо, боксом, карате; </w:t>
      </w:r>
    </w:p>
    <w:p w14:paraId="7C1F070E"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умение управлять автотранспортом и бронетехникой; </w:t>
      </w:r>
    </w:p>
    <w:p w14:paraId="4375552F"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высокая физиологическая выносливость; </w:t>
      </w:r>
    </w:p>
    <w:p w14:paraId="599DFC5A" w14:textId="77777777"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устойчивые моральные и психологические качества. </w:t>
      </w:r>
    </w:p>
    <w:p w14:paraId="76C22924" w14:textId="11B14B2F" w:rsidR="00FB24B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Исходя из предъявляемых требований кандидатом на службу в спецназ уголовно</w:t>
      </w:r>
      <w:r w:rsidR="00FB24BD" w:rsidRPr="00FB24BD">
        <w:rPr>
          <w:rFonts w:ascii="Times New Roman" w:hAnsi="Times New Roman" w:cs="Times New Roman"/>
          <w:sz w:val="28"/>
          <w:szCs w:val="28"/>
        </w:rPr>
        <w:t>-</w:t>
      </w:r>
      <w:r w:rsidRPr="00FB24BD">
        <w:rPr>
          <w:rFonts w:ascii="Times New Roman" w:hAnsi="Times New Roman" w:cs="Times New Roman"/>
          <w:sz w:val="28"/>
          <w:szCs w:val="28"/>
        </w:rPr>
        <w:t xml:space="preserve">исполнительной системы мог стать не каждый желающий, а только прошедший жесткий конкурсный отбор. Ядро отряда в основном составляли </w:t>
      </w:r>
      <w:r w:rsidRPr="00FB24BD">
        <w:rPr>
          <w:rFonts w:ascii="Times New Roman" w:hAnsi="Times New Roman" w:cs="Times New Roman"/>
          <w:sz w:val="28"/>
          <w:szCs w:val="28"/>
        </w:rPr>
        <w:lastRenderedPageBreak/>
        <w:t xml:space="preserve">лучшие армейские офицеры, специалисты высокого класса: взрывники, связисты, снайперы, бойцы штурмовых отрядов, разведчики. </w:t>
      </w:r>
    </w:p>
    <w:p w14:paraId="1A7F33C3" w14:textId="1CE6DDF7" w:rsidR="0087788D" w:rsidRPr="00FB24BD" w:rsidRDefault="0087788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Комплектование подразделений специального назначения учреждений и органов, выполняющих функции в сфере исполнения уголовных наказаний, осуществлялось по контракту лицами, уволенными из рядов Вооруженных сил России (в то время происходило сокращение армии и флота), имеющими хорошую спортивную подготовку и боевую выучку. Предпочтение отдавали тем, кто проходил службу в ВДВ, морской пехоте, спецназе ГРУ, обладателям краповых беретов, офицерам с опытом пребывания в горячих точках.</w:t>
      </w:r>
    </w:p>
    <w:p w14:paraId="5FDE1B54" w14:textId="7CEBE0C5"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После собеседования и тестов кандидаты сдавали физическую подготовку, а также проходили «обкатку» (рукопашный бой с двумя или тремя противниками). Даже если соискатель проигрывал рукопашный бой, ценились прежде всего бойцовские качества, стойкость, мужество, отвага, способность действовать в экстремальных ситуациях, не пасовать перед противником.</w:t>
      </w:r>
    </w:p>
    <w:p w14:paraId="2AE3918D"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5-й этап – эволюционно-правовое становление и развитие правоохранительной деятельности подразделений специального назначения в Российской Федерации. </w:t>
      </w:r>
    </w:p>
    <w:p w14:paraId="5EA2A826"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К октябрю 1992 г. в России было организовано 69 отрядов специального назначения со штатной численностью 1735 человек. Вновь образованные структуры положительно повлияли на оздоровление оперативной и режимной обстановки в местах отбывания наказания, обеспечение безопасности осужденных и персонала. </w:t>
      </w:r>
    </w:p>
    <w:p w14:paraId="0E09D4B0" w14:textId="7AC6B04A"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К концу 1993 г. отряды специального назначения, выполняющие функции в сфере исполнения уголовных наказаний, были созданы и функционировали во всех субъектах России, за исключением Чеченской Республики. В целях быстрого и качественного комплектования подразделений специального назначения МВД России (тогда юридически тюремный спецназ входил в состав данного министерства) в указанный период было выделено множество штатных единиц. Личный состав отрядов специального назначения пенитенциарной системы активно участвовал в </w:t>
      </w:r>
      <w:r w:rsidRPr="00FB24BD">
        <w:rPr>
          <w:rFonts w:ascii="Times New Roman" w:hAnsi="Times New Roman" w:cs="Times New Roman"/>
          <w:sz w:val="28"/>
          <w:szCs w:val="28"/>
        </w:rPr>
        <w:lastRenderedPageBreak/>
        <w:t>операциях по борьбе с преступностью, проводимых территориальными органами внутренних дел, в том числе по пресечению террористической и криминальной деятельности незаконных вооруженных формирований на Северном Кавказе</w:t>
      </w:r>
      <w:r w:rsidR="007D0E2A">
        <w:rPr>
          <w:rFonts w:ascii="Times New Roman" w:hAnsi="Times New Roman" w:cs="Times New Roman"/>
          <w:sz w:val="28"/>
          <w:szCs w:val="28"/>
        </w:rPr>
        <w:t>.</w:t>
      </w:r>
    </w:p>
    <w:p w14:paraId="38BDCAC9"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Исходя из такого научного критерия, как организация стратегии и тактики пресечения правонарушений, появились новейшие виды правоохранительной деятельности подразделений специального назначения учреждений и органов, выполняющих функции в сфере исполнения уголовных наказаний, а именно: </w:t>
      </w:r>
    </w:p>
    <w:p w14:paraId="37EE2791" w14:textId="5F74A1F8"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наведение установленного правопорядка в период чрезвычайного положения (стратегия</w:t>
      </w:r>
      <w:r w:rsidR="007D0E2A">
        <w:rPr>
          <w:rFonts w:ascii="Times New Roman" w:hAnsi="Times New Roman" w:cs="Times New Roman"/>
          <w:sz w:val="28"/>
          <w:szCs w:val="28"/>
        </w:rPr>
        <w:t>)</w:t>
      </w:r>
      <w:r w:rsidRPr="00FB24BD">
        <w:rPr>
          <w:rFonts w:ascii="Times New Roman" w:hAnsi="Times New Roman" w:cs="Times New Roman"/>
          <w:sz w:val="28"/>
          <w:szCs w:val="28"/>
        </w:rPr>
        <w:t xml:space="preserve">; </w:t>
      </w:r>
    </w:p>
    <w:p w14:paraId="6BA15CF4"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борьба с незаконными вооруженными формированиями (тактика). </w:t>
      </w:r>
    </w:p>
    <w:p w14:paraId="1D45C690"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Выполнение поставленных задач нередко проходило в обстановке реальной опасности с риском для жизни, что требовало от личного состава отрядов специального назначения пенитенциарной системы смелости, ловкости, мужества, отваги, высокой профессиональной выучки, отличного владения приемами рукопашного боя, специальными средствами и табельным оружием. </w:t>
      </w:r>
    </w:p>
    <w:p w14:paraId="4A83457D"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Подразделения спецназа реализовывали также специфические виды правоохранительной деятельности (в их основу положен научный критерий – характер содержания задач), такие как:</w:t>
      </w:r>
    </w:p>
    <w:p w14:paraId="0B9B97D5"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 борьба с преступными проявлениями в местах лишения свободы; </w:t>
      </w:r>
    </w:p>
    <w:p w14:paraId="3CFD496E"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проведение специальных мероприятий, связанных с освобождением заложников;</w:t>
      </w:r>
    </w:p>
    <w:p w14:paraId="29CCE9C8" w14:textId="77777777" w:rsidR="00FB24BD" w:rsidRP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 – обезвреживание вооруженных преступников. </w:t>
      </w:r>
    </w:p>
    <w:p w14:paraId="001AE207" w14:textId="4FB227C4" w:rsidR="00FB24BD" w:rsidRDefault="00FB24BD" w:rsidP="00FB24BD">
      <w:pPr>
        <w:spacing w:after="0" w:line="360" w:lineRule="auto"/>
        <w:ind w:firstLine="709"/>
        <w:jc w:val="both"/>
        <w:rPr>
          <w:rFonts w:ascii="Times New Roman" w:hAnsi="Times New Roman" w:cs="Times New Roman"/>
          <w:sz w:val="28"/>
          <w:szCs w:val="28"/>
        </w:rPr>
      </w:pPr>
      <w:r w:rsidRPr="00FB24BD">
        <w:rPr>
          <w:rFonts w:ascii="Times New Roman" w:hAnsi="Times New Roman" w:cs="Times New Roman"/>
          <w:sz w:val="28"/>
          <w:szCs w:val="28"/>
        </w:rPr>
        <w:t xml:space="preserve">В настоящее время на пенитенциарный спецназ возлагается еще и собирание конкретных доказательств по административным и уголовным делам </w:t>
      </w:r>
      <w:r w:rsidR="009D1BB2">
        <w:rPr>
          <w:rStyle w:val="a7"/>
          <w:rFonts w:ascii="Times New Roman" w:hAnsi="Times New Roman" w:cs="Times New Roman"/>
          <w:sz w:val="28"/>
          <w:szCs w:val="28"/>
        </w:rPr>
        <w:footnoteReference w:id="8"/>
      </w:r>
      <w:r w:rsidRPr="00FB24BD">
        <w:rPr>
          <w:rFonts w:ascii="Times New Roman" w:hAnsi="Times New Roman" w:cs="Times New Roman"/>
          <w:sz w:val="28"/>
          <w:szCs w:val="28"/>
        </w:rPr>
        <w:t>. Это позволило в некоторой степени стабилизировать оперативно-</w:t>
      </w:r>
      <w:r w:rsidRPr="00FB24BD">
        <w:rPr>
          <w:rFonts w:ascii="Times New Roman" w:hAnsi="Times New Roman" w:cs="Times New Roman"/>
          <w:sz w:val="28"/>
          <w:szCs w:val="28"/>
        </w:rPr>
        <w:lastRenderedPageBreak/>
        <w:t>розыскную обстановку в отечественных исправительных учреждениях, добиться существенного сокращения количества совершаемых осужденными правонарушений и преступлений, обеспечив тем самым установленный законом порядок по исполнению уголовных наказаний.</w:t>
      </w:r>
    </w:p>
    <w:p w14:paraId="48B605D1" w14:textId="2D852680" w:rsidR="00472DCE" w:rsidRPr="00472DCE" w:rsidRDefault="00472DCE" w:rsidP="00FB24BD">
      <w:pPr>
        <w:spacing w:after="0" w:line="360" w:lineRule="auto"/>
        <w:ind w:firstLine="709"/>
        <w:jc w:val="both"/>
        <w:rPr>
          <w:rFonts w:ascii="Times New Roman" w:hAnsi="Times New Roman" w:cs="Times New Roman"/>
          <w:sz w:val="28"/>
          <w:szCs w:val="28"/>
        </w:rPr>
      </w:pPr>
      <w:r w:rsidRPr="00472DCE">
        <w:rPr>
          <w:rFonts w:ascii="Times New Roman" w:hAnsi="Times New Roman" w:cs="Times New Roman"/>
          <w:sz w:val="28"/>
          <w:szCs w:val="28"/>
        </w:rPr>
        <w:t>Исходя из вышеизложенного можно сделать вывод, что эволюция становления и развития правоохранительной деятельности подразделений тюремного спецназа тесно связана с формированием пенитенциарной системы нашего государства</w:t>
      </w:r>
      <w:r w:rsidR="00DC76A3">
        <w:rPr>
          <w:rFonts w:ascii="Times New Roman" w:hAnsi="Times New Roman" w:cs="Times New Roman"/>
          <w:sz w:val="28"/>
          <w:szCs w:val="28"/>
        </w:rPr>
        <w:t>.</w:t>
      </w:r>
    </w:p>
    <w:p w14:paraId="1953736D" w14:textId="77777777" w:rsidR="007D0E2A" w:rsidRDefault="007D0E2A" w:rsidP="007D0E2A">
      <w:pPr>
        <w:pStyle w:val="a3"/>
        <w:spacing w:after="0" w:line="360" w:lineRule="auto"/>
        <w:ind w:left="709"/>
        <w:rPr>
          <w:rFonts w:ascii="Times New Roman" w:hAnsi="Times New Roman" w:cs="Times New Roman"/>
          <w:b/>
          <w:sz w:val="28"/>
          <w:szCs w:val="28"/>
        </w:rPr>
      </w:pPr>
    </w:p>
    <w:p w14:paraId="4C2350C2" w14:textId="5756E274" w:rsidR="00452AE1" w:rsidRDefault="00452AE1" w:rsidP="007D0E2A">
      <w:pPr>
        <w:pStyle w:val="a3"/>
        <w:numPr>
          <w:ilvl w:val="1"/>
          <w:numId w:val="7"/>
        </w:numPr>
        <w:spacing w:after="0" w:line="360" w:lineRule="auto"/>
        <w:ind w:left="0" w:firstLine="0"/>
        <w:jc w:val="center"/>
        <w:rPr>
          <w:rFonts w:ascii="Times New Roman" w:hAnsi="Times New Roman" w:cs="Times New Roman"/>
          <w:b/>
          <w:sz w:val="28"/>
          <w:szCs w:val="28"/>
        </w:rPr>
      </w:pPr>
      <w:r w:rsidRPr="00452AE1">
        <w:rPr>
          <w:rFonts w:ascii="Times New Roman" w:hAnsi="Times New Roman" w:cs="Times New Roman"/>
          <w:b/>
          <w:sz w:val="28"/>
          <w:szCs w:val="28"/>
        </w:rPr>
        <w:t>Организационно штатная структура подразделений специального назначения и обеспечение их деятельности в УИС</w:t>
      </w:r>
    </w:p>
    <w:p w14:paraId="5D39990D" w14:textId="05EF1767" w:rsidR="00452AE1" w:rsidRDefault="00452AE1" w:rsidP="008C014A">
      <w:pPr>
        <w:spacing w:after="0" w:line="360" w:lineRule="auto"/>
        <w:rPr>
          <w:rFonts w:ascii="Times New Roman" w:hAnsi="Times New Roman" w:cs="Times New Roman"/>
          <w:b/>
          <w:sz w:val="28"/>
          <w:szCs w:val="28"/>
        </w:rPr>
      </w:pPr>
    </w:p>
    <w:p w14:paraId="406182EA" w14:textId="64BF817F" w:rsidR="00CB7A7D" w:rsidRDefault="00CB7A7D" w:rsidP="00BB64B2">
      <w:pPr>
        <w:spacing w:after="0" w:line="360" w:lineRule="auto"/>
        <w:ind w:firstLine="709"/>
        <w:jc w:val="both"/>
        <w:rPr>
          <w:rFonts w:ascii="Times New Roman" w:hAnsi="Times New Roman" w:cs="Times New Roman"/>
          <w:sz w:val="28"/>
          <w:szCs w:val="28"/>
        </w:rPr>
      </w:pPr>
      <w:r w:rsidRPr="00CB7A7D">
        <w:rPr>
          <w:rFonts w:ascii="Times New Roman" w:hAnsi="Times New Roman" w:cs="Times New Roman"/>
          <w:sz w:val="28"/>
          <w:szCs w:val="28"/>
        </w:rPr>
        <w:t xml:space="preserve">Подразделения специального назначения </w:t>
      </w:r>
      <w:r>
        <w:rPr>
          <w:rFonts w:ascii="Times New Roman" w:hAnsi="Times New Roman" w:cs="Times New Roman"/>
          <w:sz w:val="28"/>
          <w:szCs w:val="28"/>
        </w:rPr>
        <w:t xml:space="preserve">во все времена обеспечивали охрану пенитенциарных учреждений. В связи с этим у них определены свои специфический </w:t>
      </w:r>
      <w:r w:rsidR="00BB64B2">
        <w:rPr>
          <w:rFonts w:ascii="Times New Roman" w:hAnsi="Times New Roman" w:cs="Times New Roman"/>
          <w:sz w:val="28"/>
          <w:szCs w:val="28"/>
        </w:rPr>
        <w:t>функции</w:t>
      </w:r>
      <w:r>
        <w:rPr>
          <w:rFonts w:ascii="Times New Roman" w:hAnsi="Times New Roman" w:cs="Times New Roman"/>
          <w:sz w:val="28"/>
          <w:szCs w:val="28"/>
        </w:rPr>
        <w:t xml:space="preserve"> и задачи.</w:t>
      </w:r>
    </w:p>
    <w:p w14:paraId="21D7C8CB" w14:textId="4EA272C0" w:rsidR="00BB64B2" w:rsidRDefault="00BB64B2" w:rsidP="00BB6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 осуществляют такие функции, как:</w:t>
      </w:r>
    </w:p>
    <w:p w14:paraId="4918FDE6" w14:textId="7E22B265" w:rsidR="00BB64B2" w:rsidRDefault="00BB64B2" w:rsidP="00BB64B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Пресечение групповых неповиновений и массовых беспорядков;</w:t>
      </w:r>
    </w:p>
    <w:p w14:paraId="1422C8C7" w14:textId="467201BA" w:rsidR="00BB64B2" w:rsidRDefault="00BB64B2" w:rsidP="00BB64B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Поиск и задержание сбежавших осужденных;</w:t>
      </w:r>
    </w:p>
    <w:p w14:paraId="1EB91B35" w14:textId="4DB9FDC5" w:rsidR="00BB64B2" w:rsidRDefault="00BB64B2" w:rsidP="00BB64B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сотрудников к действиям при ЧО;</w:t>
      </w:r>
    </w:p>
    <w:p w14:paraId="73493BAA" w14:textId="44A7DD89" w:rsidR="00BB64B2" w:rsidRDefault="00BB64B2" w:rsidP="00BB64B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Освобождение лиц, захваченных или удерживаемых в качестве заложников;</w:t>
      </w:r>
    </w:p>
    <w:p w14:paraId="76EAAB48" w14:textId="7F1DD5E3" w:rsidR="00BB64B2" w:rsidRDefault="00BB64B2" w:rsidP="00BB64B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Участие в случае осложнения обстановки в мероприятиях по конвоированию осужденных, содержащихся под стражей;</w:t>
      </w:r>
    </w:p>
    <w:p w14:paraId="5DE9DB9C" w14:textId="785A8125" w:rsidR="00CB7A7D" w:rsidRDefault="00BB64B2" w:rsidP="00BB64B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проведении ОРМ, режимных и др. специальных мероприятиях.</w:t>
      </w:r>
    </w:p>
    <w:p w14:paraId="431969C5" w14:textId="7021AF59" w:rsidR="00BB64B2" w:rsidRDefault="00BB64B2" w:rsidP="00BB64B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Задачами ОСН являются:</w:t>
      </w:r>
    </w:p>
    <w:p w14:paraId="38E6DCA6" w14:textId="535BBE46" w:rsidR="00BB64B2" w:rsidRDefault="00BB64B2" w:rsidP="00BB64B2">
      <w:pPr>
        <w:pStyle w:val="a3"/>
        <w:numPr>
          <w:ilvl w:val="1"/>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объектов УИС, а также Министерства Юстиции;</w:t>
      </w:r>
    </w:p>
    <w:p w14:paraId="6B726AC1" w14:textId="4ACA8F32" w:rsidR="00BB64B2" w:rsidRDefault="00BB64B2" w:rsidP="00BB64B2">
      <w:pPr>
        <w:pStyle w:val="a3"/>
        <w:numPr>
          <w:ilvl w:val="1"/>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Участие в обеспечении правопорядка и законности в учреждениях, исполняющих уголовные наказания в виде лишения свободы и в СИЗО;</w:t>
      </w:r>
    </w:p>
    <w:p w14:paraId="57E4460F" w14:textId="49FD5648" w:rsidR="00BB64B2" w:rsidRDefault="00BB64B2" w:rsidP="00BB64B2">
      <w:pPr>
        <w:pStyle w:val="a3"/>
        <w:numPr>
          <w:ilvl w:val="1"/>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Обеспечение безопасности сотрудников УИС, осужденных,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содержащихся под стражей, должностных лиц и граждан находящихся на территории ИУ и СИЗО;</w:t>
      </w:r>
    </w:p>
    <w:p w14:paraId="16E3EE36" w14:textId="7BAD115F" w:rsidR="00BB64B2" w:rsidRPr="00BB64B2" w:rsidRDefault="00BB64B2" w:rsidP="00BB64B2">
      <w:pPr>
        <w:pStyle w:val="a3"/>
        <w:numPr>
          <w:ilvl w:val="1"/>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Участие в ликвидации последствий ЧО и ЧС.</w:t>
      </w:r>
    </w:p>
    <w:p w14:paraId="0C033D89" w14:textId="5C8DB186" w:rsidR="008C014A" w:rsidRDefault="00D733D8" w:rsidP="005D4551">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sz w:val="28"/>
          <w:szCs w:val="28"/>
        </w:rPr>
        <w:t xml:space="preserve">Организационно штатная структура </w:t>
      </w:r>
      <w:r w:rsidR="008C014A">
        <w:rPr>
          <w:sz w:val="28"/>
          <w:szCs w:val="28"/>
        </w:rPr>
        <w:t xml:space="preserve">подразделений специально назначения ФСИН России закреплена в приказе </w:t>
      </w:r>
      <w:r w:rsidR="009D1BB2">
        <w:rPr>
          <w:sz w:val="28"/>
          <w:szCs w:val="28"/>
        </w:rPr>
        <w:t>ФСИН</w:t>
      </w:r>
      <w:r w:rsidR="008C014A">
        <w:rPr>
          <w:sz w:val="28"/>
          <w:szCs w:val="28"/>
        </w:rPr>
        <w:t xml:space="preserve"> от 2.09.2016 г. </w:t>
      </w:r>
      <w:r w:rsidR="008C014A" w:rsidRPr="008C014A">
        <w:rPr>
          <w:color w:val="000000" w:themeColor="text1"/>
          <w:spacing w:val="2"/>
          <w:sz w:val="28"/>
          <w:szCs w:val="28"/>
        </w:rPr>
        <w:t>N 698 «Об утверждении типовых структур и типовых штатных расписаний территориальных органов Федеральной службы исполнения наказаний»</w:t>
      </w:r>
      <w:r w:rsidR="009C5A14">
        <w:rPr>
          <w:rStyle w:val="a7"/>
          <w:color w:val="000000" w:themeColor="text1"/>
          <w:spacing w:val="2"/>
          <w:sz w:val="28"/>
          <w:szCs w:val="28"/>
        </w:rPr>
        <w:footnoteReference w:id="9"/>
      </w:r>
      <w:r w:rsidR="008C014A">
        <w:rPr>
          <w:color w:val="000000" w:themeColor="text1"/>
          <w:spacing w:val="2"/>
          <w:sz w:val="28"/>
          <w:szCs w:val="28"/>
        </w:rPr>
        <w:t xml:space="preserve">. </w:t>
      </w:r>
    </w:p>
    <w:p w14:paraId="4A7E81A4" w14:textId="794E57E5" w:rsidR="008C014A" w:rsidRDefault="008C014A" w:rsidP="005D4551">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Отдел специального назначения возглавляет начальник отдела</w:t>
      </w:r>
      <w:r w:rsidR="00E22769">
        <w:rPr>
          <w:color w:val="000000" w:themeColor="text1"/>
          <w:spacing w:val="2"/>
          <w:sz w:val="28"/>
          <w:szCs w:val="28"/>
        </w:rPr>
        <w:t>, назначаемый и освобождаемый на должности приказом начальника территориального органа УИС по согласованию с отделом по руководству отделами специального назначения управления режима и надзора ФСИН. Начальник отдела имеет 2 заместителей, в звании подполковник внутренней службы назначаемых и освобождаемых от должности приказом начальника территориального органа УИС по предложения начальника отдела, согласованному с ОРОСН УРН ФСИН РФ.</w:t>
      </w:r>
    </w:p>
    <w:p w14:paraId="4D8EDBFC" w14:textId="00887021" w:rsidR="00724AA9" w:rsidRPr="00724AA9" w:rsidRDefault="00724AA9" w:rsidP="005D4551">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sidRPr="00724AA9">
        <w:rPr>
          <w:color w:val="111111"/>
          <w:sz w:val="28"/>
          <w:szCs w:val="28"/>
          <w:shd w:val="clear" w:color="auto" w:fill="FFFFFF"/>
        </w:rPr>
        <w:t>В целях четкого и своевременного выполнения поставленных</w:t>
      </w:r>
      <w:r w:rsidRPr="00724AA9">
        <w:rPr>
          <w:rStyle w:val="a4"/>
          <w:color w:val="111111"/>
          <w:sz w:val="28"/>
          <w:szCs w:val="28"/>
          <w:bdr w:val="none" w:sz="0" w:space="0" w:color="auto" w:frame="1"/>
          <w:shd w:val="clear" w:color="auto" w:fill="FFFFFF"/>
        </w:rPr>
        <w:t> </w:t>
      </w:r>
      <w:r w:rsidRPr="00724AA9">
        <w:rPr>
          <w:color w:val="111111"/>
          <w:sz w:val="28"/>
          <w:szCs w:val="28"/>
          <w:shd w:val="clear" w:color="auto" w:fill="FFFFFF"/>
        </w:rPr>
        <w:t>задач, в том числе при осложнении оперативной обстановки, изменении полученных ранее вводных, руководство ОСН осуществляется только его начальником, который выполняет приказы начальника территориального органа ФСИН России. На практике могут иметь место случаи, когда в проведении специальных операций совместно с представителями спецподразделений других силовых структур участвует только начальник ОСН с сотрудниками своего отдела. В данной ситуации руководитель территориального органа ФСИН России письменно закрепляет перечень его полномочий, иерархию подчиненности, пределы ответственности и т. д. Со своей стороны начальник ОСН несет персональную ответственность за конечный результат действий сотрудников отдела</w:t>
      </w:r>
      <w:r>
        <w:rPr>
          <w:color w:val="111111"/>
          <w:sz w:val="28"/>
          <w:szCs w:val="28"/>
          <w:shd w:val="clear" w:color="auto" w:fill="FFFFFF"/>
        </w:rPr>
        <w:t>.</w:t>
      </w:r>
    </w:p>
    <w:p w14:paraId="17A39EA7" w14:textId="5839FE68" w:rsidR="00E22769" w:rsidRDefault="00E22769" w:rsidP="005D4551">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lastRenderedPageBreak/>
        <w:t>Дежурная часть – создается в случае отдельной дислокации отдела специального назначения, в состав которой входит 4 старших оперативных дежурных в звании майор внутренней службы.</w:t>
      </w:r>
    </w:p>
    <w:p w14:paraId="43E1C4AE" w14:textId="5B257E3A" w:rsidR="00E22769" w:rsidRDefault="00E22769" w:rsidP="005D4551">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Группа служебно-боевой подготовки состоит из старших инструкторов, в звании майор внутренней службы, и инструкторов в звании капитан внутренней службы. Должности старшего инструктора и инструктор</w:t>
      </w:r>
      <w:r w:rsidR="005D4551">
        <w:rPr>
          <w:color w:val="000000" w:themeColor="text1"/>
          <w:spacing w:val="2"/>
          <w:sz w:val="28"/>
          <w:szCs w:val="28"/>
        </w:rPr>
        <w:t>а</w:t>
      </w:r>
      <w:r>
        <w:rPr>
          <w:color w:val="000000" w:themeColor="text1"/>
          <w:spacing w:val="2"/>
          <w:sz w:val="28"/>
          <w:szCs w:val="28"/>
        </w:rPr>
        <w:t xml:space="preserve"> вводятся в зависимости от количества штур</w:t>
      </w:r>
      <w:r w:rsidR="005D4551">
        <w:rPr>
          <w:color w:val="000000" w:themeColor="text1"/>
          <w:spacing w:val="2"/>
          <w:sz w:val="28"/>
          <w:szCs w:val="28"/>
        </w:rPr>
        <w:t>мо</w:t>
      </w:r>
      <w:r>
        <w:rPr>
          <w:color w:val="000000" w:themeColor="text1"/>
          <w:spacing w:val="2"/>
          <w:sz w:val="28"/>
          <w:szCs w:val="28"/>
        </w:rPr>
        <w:t>вых отделений: при наличии 1-3</w:t>
      </w:r>
      <w:r w:rsidR="005D4551">
        <w:rPr>
          <w:color w:val="000000" w:themeColor="text1"/>
          <w:spacing w:val="2"/>
          <w:sz w:val="28"/>
          <w:szCs w:val="28"/>
        </w:rPr>
        <w:t xml:space="preserve"> штурмовых отделений вводится 1 старший инструктор, при наличии 4 штурмовых отделений – 1 старший инструктор и 1 инструктор, при наличии 5 штурмовых отделений – 1 старший инструктор и 2 инструктора, при наличии 6 штурмовых отделений – 2 старших инструктора и 2 инструктора.</w:t>
      </w:r>
    </w:p>
    <w:p w14:paraId="2A68D006" w14:textId="77777777" w:rsidR="005D4551" w:rsidRDefault="005D4551" w:rsidP="005D4551">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 xml:space="preserve">Штурмовое отделение возглавляет начальник отделения – подполковник внутренней службы. В состав штурмового отделения входят: </w:t>
      </w:r>
    </w:p>
    <w:p w14:paraId="16946B09" w14:textId="6AC61FE3" w:rsidR="005D4551" w:rsidRDefault="005D4551" w:rsidP="005D4551">
      <w:pPr>
        <w:pStyle w:val="headertext"/>
        <w:numPr>
          <w:ilvl w:val="0"/>
          <w:numId w:val="2"/>
        </w:numPr>
        <w:shd w:val="clear" w:color="auto" w:fill="FFFFFF"/>
        <w:spacing w:before="0" w:beforeAutospacing="0" w:after="0" w:afterAutospacing="0" w:line="360" w:lineRule="auto"/>
        <w:ind w:left="0" w:firstLine="709"/>
        <w:jc w:val="both"/>
        <w:textAlignment w:val="baseline"/>
        <w:rPr>
          <w:color w:val="000000" w:themeColor="text1"/>
          <w:spacing w:val="2"/>
          <w:sz w:val="28"/>
          <w:szCs w:val="28"/>
        </w:rPr>
      </w:pPr>
      <w:r>
        <w:rPr>
          <w:color w:val="000000" w:themeColor="text1"/>
          <w:spacing w:val="2"/>
          <w:sz w:val="28"/>
          <w:szCs w:val="28"/>
        </w:rPr>
        <w:t xml:space="preserve">1 </w:t>
      </w:r>
      <w:r w:rsidR="00281F8F">
        <w:rPr>
          <w:color w:val="000000" w:themeColor="text1"/>
          <w:spacing w:val="2"/>
          <w:sz w:val="28"/>
          <w:szCs w:val="28"/>
        </w:rPr>
        <w:t>с</w:t>
      </w:r>
      <w:r>
        <w:rPr>
          <w:color w:val="000000" w:themeColor="text1"/>
          <w:spacing w:val="2"/>
          <w:sz w:val="28"/>
          <w:szCs w:val="28"/>
        </w:rPr>
        <w:t xml:space="preserve">тарший инструктор – майор вн.сл.; </w:t>
      </w:r>
    </w:p>
    <w:p w14:paraId="31C203D8" w14:textId="77777777" w:rsidR="005D4551" w:rsidRDefault="005D4551" w:rsidP="005D4551">
      <w:pPr>
        <w:pStyle w:val="headertext"/>
        <w:numPr>
          <w:ilvl w:val="0"/>
          <w:numId w:val="2"/>
        </w:numPr>
        <w:shd w:val="clear" w:color="auto" w:fill="FFFFFF"/>
        <w:spacing w:before="0" w:beforeAutospacing="0" w:after="0" w:afterAutospacing="0" w:line="360" w:lineRule="auto"/>
        <w:ind w:left="0" w:firstLine="709"/>
        <w:jc w:val="both"/>
        <w:textAlignment w:val="baseline"/>
        <w:rPr>
          <w:color w:val="000000" w:themeColor="text1"/>
          <w:spacing w:val="2"/>
          <w:sz w:val="28"/>
          <w:szCs w:val="28"/>
        </w:rPr>
      </w:pPr>
      <w:r w:rsidRPr="005D4551">
        <w:rPr>
          <w:color w:val="000000" w:themeColor="text1"/>
          <w:spacing w:val="2"/>
          <w:sz w:val="28"/>
          <w:szCs w:val="28"/>
        </w:rPr>
        <w:t xml:space="preserve">2 инструктора-снайпера – капитан вн.сл.; </w:t>
      </w:r>
    </w:p>
    <w:p w14:paraId="48685C4C" w14:textId="7B1A3155" w:rsidR="005D4551" w:rsidRDefault="005D4551" w:rsidP="005D4551">
      <w:pPr>
        <w:pStyle w:val="headertext"/>
        <w:numPr>
          <w:ilvl w:val="0"/>
          <w:numId w:val="2"/>
        </w:numPr>
        <w:shd w:val="clear" w:color="auto" w:fill="FFFFFF"/>
        <w:spacing w:before="0" w:beforeAutospacing="0" w:after="0" w:afterAutospacing="0" w:line="360" w:lineRule="auto"/>
        <w:ind w:left="0" w:firstLine="709"/>
        <w:jc w:val="both"/>
        <w:textAlignment w:val="baseline"/>
        <w:rPr>
          <w:color w:val="000000" w:themeColor="text1"/>
          <w:spacing w:val="2"/>
          <w:sz w:val="28"/>
          <w:szCs w:val="28"/>
        </w:rPr>
      </w:pPr>
      <w:r w:rsidRPr="005D4551">
        <w:rPr>
          <w:color w:val="000000" w:themeColor="text1"/>
          <w:spacing w:val="2"/>
          <w:sz w:val="28"/>
          <w:szCs w:val="28"/>
        </w:rPr>
        <w:t xml:space="preserve">2 инструктора взрывника – капитан вн.сл.; </w:t>
      </w:r>
    </w:p>
    <w:p w14:paraId="378D3F9C" w14:textId="6E43DE00" w:rsidR="005D4551" w:rsidRDefault="005D4551" w:rsidP="005D4551">
      <w:pPr>
        <w:pStyle w:val="headertext"/>
        <w:numPr>
          <w:ilvl w:val="0"/>
          <w:numId w:val="2"/>
        </w:numPr>
        <w:shd w:val="clear" w:color="auto" w:fill="FFFFFF"/>
        <w:spacing w:before="0" w:beforeAutospacing="0" w:after="0" w:afterAutospacing="0" w:line="360" w:lineRule="auto"/>
        <w:ind w:left="0" w:firstLine="709"/>
        <w:jc w:val="both"/>
        <w:textAlignment w:val="baseline"/>
        <w:rPr>
          <w:color w:val="000000" w:themeColor="text1"/>
          <w:spacing w:val="2"/>
          <w:sz w:val="28"/>
          <w:szCs w:val="28"/>
        </w:rPr>
      </w:pPr>
      <w:r>
        <w:rPr>
          <w:color w:val="000000" w:themeColor="text1"/>
          <w:spacing w:val="2"/>
          <w:sz w:val="28"/>
          <w:szCs w:val="28"/>
        </w:rPr>
        <w:t>7 инструкторов – капитан вн.сл.</w:t>
      </w:r>
    </w:p>
    <w:p w14:paraId="3CA88C21" w14:textId="4E0CDE7B" w:rsidR="005D4551" w:rsidRPr="005D4551" w:rsidRDefault="005D4551" w:rsidP="005D4551">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При количестве подведомственных исправительных учреждений и следственных изоляторов от 1 до 4 вводится 1 штурмовое отделений, от 5 до 14 – 2 штурмовых отделения, от 15 до 18 – 3 штурмовых отделения, от 19 до 23 – 4 штурмовых отделения, от 24 до 29 – 5 штурмовых отделений, 30 и более – 6 штурмовых отделений.</w:t>
      </w:r>
    </w:p>
    <w:p w14:paraId="0B446D65" w14:textId="14D3799D" w:rsidR="005D4551" w:rsidRDefault="00281F8F" w:rsidP="008C014A">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Отделение обеспечения возглавляет начальник отделения в звании подполковник внутренней службы. Так же в состав данного отделения входят 1 старший инспектор в звании капитан вн.сл., а также водители-сотрудники в звании прапорщик вн.сл. Должность водителе -сотрудников вводятся по 1 единице на каждую единицу автобронетехники.</w:t>
      </w:r>
    </w:p>
    <w:p w14:paraId="0FED356F" w14:textId="6306D562" w:rsidR="00281F8F" w:rsidRDefault="00281F8F" w:rsidP="008C014A">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 xml:space="preserve">Учебное отделений создается в базовых отделах специального назначения и возглавляется начальником отделения в звании подполковник </w:t>
      </w:r>
      <w:r>
        <w:rPr>
          <w:color w:val="000000" w:themeColor="text1"/>
          <w:spacing w:val="2"/>
          <w:sz w:val="28"/>
          <w:szCs w:val="28"/>
        </w:rPr>
        <w:lastRenderedPageBreak/>
        <w:t>вн.сл. В состав данного отделения входят: старший инструктор методист, старший психолог и инструктор-методист.</w:t>
      </w:r>
    </w:p>
    <w:p w14:paraId="5996AF80" w14:textId="0D42425D" w:rsidR="00281F8F" w:rsidRDefault="00281F8F" w:rsidP="008C014A">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Отделение (группа) физической защиты создается в отдельных территориальных органах по решению ФСИН России в целях обеспечения личной безопасности работников уголовно-исполнительной системы. Данное отделение возглавляет начальник отделения, под руководством которого находятся старший инструктор,</w:t>
      </w:r>
      <w:r w:rsidR="00724AA9">
        <w:rPr>
          <w:color w:val="000000" w:themeColor="text1"/>
          <w:spacing w:val="2"/>
          <w:sz w:val="28"/>
          <w:szCs w:val="28"/>
        </w:rPr>
        <w:t xml:space="preserve"> </w:t>
      </w:r>
      <w:r>
        <w:rPr>
          <w:color w:val="000000" w:themeColor="text1"/>
          <w:spacing w:val="2"/>
          <w:sz w:val="28"/>
          <w:szCs w:val="28"/>
        </w:rPr>
        <w:t>инструктор.</w:t>
      </w:r>
    </w:p>
    <w:p w14:paraId="41F89FE1" w14:textId="6D8C2850" w:rsidR="00724AA9" w:rsidRDefault="00E35315" w:rsidP="008C014A">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Pr>
          <w:color w:val="000000" w:themeColor="text1"/>
          <w:spacing w:val="2"/>
          <w:sz w:val="28"/>
          <w:szCs w:val="28"/>
        </w:rPr>
        <w:t>На данный момент по России в каждом федеральном округе функционирует около 80 отрядов специального назначения.</w:t>
      </w:r>
    </w:p>
    <w:p w14:paraId="34F378AE" w14:textId="20D5ABC9" w:rsidR="00E35315" w:rsidRDefault="000A2FA0" w:rsidP="008C014A">
      <w:pPr>
        <w:pStyle w:val="headertext"/>
        <w:shd w:val="clear" w:color="auto" w:fill="FFFFFF"/>
        <w:spacing w:before="0" w:beforeAutospacing="0" w:after="0" w:afterAutospacing="0" w:line="360" w:lineRule="auto"/>
        <w:ind w:firstLine="709"/>
        <w:jc w:val="both"/>
        <w:textAlignment w:val="baseline"/>
        <w:rPr>
          <w:color w:val="000000"/>
          <w:sz w:val="28"/>
          <w:szCs w:val="28"/>
          <w:shd w:val="clear" w:color="auto" w:fill="FFFFFF"/>
        </w:rPr>
      </w:pPr>
      <w:r w:rsidRPr="000A2FA0">
        <w:rPr>
          <w:color w:val="000000" w:themeColor="text1"/>
          <w:spacing w:val="2"/>
          <w:sz w:val="28"/>
          <w:szCs w:val="28"/>
        </w:rPr>
        <w:t xml:space="preserve">Так как сотрудники отделов специального назначения должны оказывать силовое воздействие в отношении задерживаемых лиц, они применяют в своей деятельности различные виды оружия и автотранспорта. Специфика выполняемых задач накладывает отпечаток на выбор оружия. </w:t>
      </w:r>
      <w:r w:rsidRPr="000A2FA0">
        <w:rPr>
          <w:color w:val="000000"/>
          <w:sz w:val="28"/>
          <w:szCs w:val="28"/>
          <w:shd w:val="clear" w:color="auto" w:fill="FFFFFF"/>
        </w:rPr>
        <w:t>На вооружении</w:t>
      </w:r>
      <w:r>
        <w:rPr>
          <w:color w:val="000000"/>
          <w:sz w:val="28"/>
          <w:szCs w:val="28"/>
          <w:shd w:val="clear" w:color="auto" w:fill="FFFFFF"/>
        </w:rPr>
        <w:t xml:space="preserve"> </w:t>
      </w:r>
      <w:r w:rsidRPr="000A2FA0">
        <w:rPr>
          <w:color w:val="000000"/>
          <w:sz w:val="28"/>
          <w:szCs w:val="28"/>
          <w:shd w:val="clear" w:color="auto" w:fill="FFFFFF"/>
        </w:rPr>
        <w:t>стоят </w:t>
      </w:r>
      <w:r>
        <w:rPr>
          <w:color w:val="000000"/>
          <w:sz w:val="28"/>
          <w:szCs w:val="28"/>
          <w:shd w:val="clear" w:color="auto" w:fill="FFFFFF"/>
        </w:rPr>
        <w:t xml:space="preserve"> </w:t>
      </w:r>
      <w:r w:rsidRPr="000A2FA0">
        <w:rPr>
          <w:sz w:val="28"/>
          <w:szCs w:val="28"/>
          <w:shd w:val="clear" w:color="auto" w:fill="FFFFFF"/>
        </w:rPr>
        <w:t>автоматы АК-74</w:t>
      </w:r>
      <w:r w:rsidRPr="000A2FA0">
        <w:rPr>
          <w:color w:val="000000"/>
          <w:sz w:val="28"/>
          <w:szCs w:val="28"/>
          <w:shd w:val="clear" w:color="auto" w:fill="FFFFFF"/>
        </w:rPr>
        <w:t> и </w:t>
      </w:r>
      <w:r w:rsidRPr="000A2FA0">
        <w:rPr>
          <w:sz w:val="28"/>
          <w:szCs w:val="28"/>
          <w:shd w:val="clear" w:color="auto" w:fill="FFFFFF"/>
        </w:rPr>
        <w:t>АК «сотой» серии</w:t>
      </w:r>
      <w:r w:rsidRPr="000A2FA0">
        <w:rPr>
          <w:color w:val="000000"/>
          <w:sz w:val="28"/>
          <w:szCs w:val="28"/>
          <w:shd w:val="clear" w:color="auto" w:fill="FFFFFF"/>
        </w:rPr>
        <w:t>, </w:t>
      </w:r>
      <w:r w:rsidRPr="000A2FA0">
        <w:rPr>
          <w:sz w:val="28"/>
          <w:szCs w:val="28"/>
          <w:shd w:val="clear" w:color="auto" w:fill="FFFFFF"/>
        </w:rPr>
        <w:t>«Абакан»</w:t>
      </w:r>
      <w:r w:rsidRPr="000A2FA0">
        <w:rPr>
          <w:color w:val="000000"/>
          <w:sz w:val="28"/>
          <w:szCs w:val="28"/>
          <w:shd w:val="clear" w:color="auto" w:fill="FFFFFF"/>
        </w:rPr>
        <w:t>, </w:t>
      </w:r>
      <w:r w:rsidRPr="000A2FA0">
        <w:rPr>
          <w:sz w:val="28"/>
          <w:szCs w:val="28"/>
          <w:shd w:val="clear" w:color="auto" w:fill="FFFFFF"/>
        </w:rPr>
        <w:t>пистолеты-пулеметы ПП-91 «Кедр»</w:t>
      </w:r>
      <w:r w:rsidRPr="000A2FA0">
        <w:rPr>
          <w:color w:val="000000"/>
          <w:sz w:val="28"/>
          <w:szCs w:val="28"/>
          <w:shd w:val="clear" w:color="auto" w:fill="FFFFFF"/>
        </w:rPr>
        <w:t>, </w:t>
      </w:r>
      <w:r w:rsidRPr="000A2FA0">
        <w:rPr>
          <w:sz w:val="28"/>
          <w:szCs w:val="28"/>
          <w:shd w:val="clear" w:color="auto" w:fill="FFFFFF"/>
        </w:rPr>
        <w:t>ПП-19 «Бизон»</w:t>
      </w:r>
      <w:r w:rsidRPr="000A2FA0">
        <w:rPr>
          <w:color w:val="000000"/>
          <w:sz w:val="28"/>
          <w:szCs w:val="28"/>
          <w:shd w:val="clear" w:color="auto" w:fill="FFFFFF"/>
        </w:rPr>
        <w:t>, </w:t>
      </w:r>
      <w:r w:rsidRPr="000A2FA0">
        <w:rPr>
          <w:sz w:val="28"/>
          <w:szCs w:val="28"/>
          <w:shd w:val="clear" w:color="auto" w:fill="FFFFFF"/>
        </w:rPr>
        <w:t>ПП-19-01 «Витязь»</w:t>
      </w:r>
      <w:r w:rsidRPr="000A2FA0">
        <w:rPr>
          <w:color w:val="000000"/>
          <w:sz w:val="28"/>
          <w:szCs w:val="28"/>
          <w:shd w:val="clear" w:color="auto" w:fill="FFFFFF"/>
        </w:rPr>
        <w:t>, </w:t>
      </w:r>
      <w:r w:rsidRPr="000A2FA0">
        <w:rPr>
          <w:sz w:val="28"/>
          <w:szCs w:val="28"/>
          <w:shd w:val="clear" w:color="auto" w:fill="FFFFFF"/>
        </w:rPr>
        <w:t>АЕК-919К «Каштан»</w:t>
      </w:r>
      <w:r w:rsidRPr="000A2FA0">
        <w:rPr>
          <w:color w:val="000000"/>
          <w:sz w:val="28"/>
          <w:szCs w:val="28"/>
          <w:shd w:val="clear" w:color="auto" w:fill="FFFFFF"/>
        </w:rPr>
        <w:t>, </w:t>
      </w:r>
      <w:r w:rsidRPr="000A2FA0">
        <w:rPr>
          <w:sz w:val="28"/>
          <w:szCs w:val="28"/>
          <w:shd w:val="clear" w:color="auto" w:fill="FFFFFF"/>
        </w:rPr>
        <w:t>пистолеты Glock-17</w:t>
      </w:r>
      <w:r w:rsidRPr="000A2FA0">
        <w:rPr>
          <w:color w:val="000000"/>
          <w:sz w:val="28"/>
          <w:szCs w:val="28"/>
          <w:shd w:val="clear" w:color="auto" w:fill="FFFFFF"/>
        </w:rPr>
        <w:t>, Clock-19, </w:t>
      </w:r>
      <w:r w:rsidRPr="000A2FA0">
        <w:rPr>
          <w:sz w:val="28"/>
          <w:szCs w:val="28"/>
          <w:shd w:val="clear" w:color="auto" w:fill="FFFFFF"/>
        </w:rPr>
        <w:t>CZ75</w:t>
      </w:r>
      <w:r w:rsidRPr="000A2FA0">
        <w:rPr>
          <w:color w:val="000000"/>
          <w:sz w:val="28"/>
          <w:szCs w:val="28"/>
          <w:shd w:val="clear" w:color="auto" w:fill="FFFFFF"/>
        </w:rPr>
        <w:t>, </w:t>
      </w:r>
      <w:r w:rsidRPr="000A2FA0">
        <w:rPr>
          <w:sz w:val="28"/>
          <w:szCs w:val="28"/>
          <w:shd w:val="clear" w:color="auto" w:fill="FFFFFF"/>
        </w:rPr>
        <w:t>ГШ-18</w:t>
      </w:r>
      <w:r w:rsidRPr="000A2FA0">
        <w:rPr>
          <w:color w:val="000000"/>
          <w:sz w:val="28"/>
          <w:szCs w:val="28"/>
          <w:shd w:val="clear" w:color="auto" w:fill="FFFFFF"/>
        </w:rPr>
        <w:t>, </w:t>
      </w:r>
      <w:r w:rsidRPr="000A2FA0">
        <w:rPr>
          <w:sz w:val="28"/>
          <w:szCs w:val="28"/>
          <w:shd w:val="clear" w:color="auto" w:fill="FFFFFF"/>
        </w:rPr>
        <w:t>ПМ</w:t>
      </w:r>
      <w:r w:rsidRPr="000A2FA0">
        <w:rPr>
          <w:color w:val="000000"/>
          <w:sz w:val="28"/>
          <w:szCs w:val="28"/>
          <w:shd w:val="clear" w:color="auto" w:fill="FFFFFF"/>
        </w:rPr>
        <w:t>, МР-443 «Грач», </w:t>
      </w:r>
      <w:r w:rsidRPr="000A2FA0">
        <w:rPr>
          <w:sz w:val="28"/>
          <w:szCs w:val="28"/>
          <w:shd w:val="clear" w:color="auto" w:fill="FFFFFF"/>
        </w:rPr>
        <w:t>гранатометы ГП-25</w:t>
      </w:r>
      <w:r w:rsidRPr="000A2FA0">
        <w:rPr>
          <w:color w:val="000000"/>
          <w:sz w:val="28"/>
          <w:szCs w:val="28"/>
          <w:shd w:val="clear" w:color="auto" w:fill="FFFFFF"/>
        </w:rPr>
        <w:t>, </w:t>
      </w:r>
      <w:r w:rsidRPr="000A2FA0">
        <w:rPr>
          <w:sz w:val="28"/>
          <w:szCs w:val="28"/>
          <w:shd w:val="clear" w:color="auto" w:fill="FFFFFF"/>
        </w:rPr>
        <w:t>РПГ-7</w:t>
      </w:r>
      <w:r w:rsidRPr="000A2FA0">
        <w:rPr>
          <w:color w:val="000000"/>
          <w:sz w:val="28"/>
          <w:szCs w:val="28"/>
          <w:shd w:val="clear" w:color="auto" w:fill="FFFFFF"/>
        </w:rPr>
        <w:t>, </w:t>
      </w:r>
      <w:r w:rsidRPr="000A2FA0">
        <w:rPr>
          <w:sz w:val="28"/>
          <w:szCs w:val="28"/>
          <w:shd w:val="clear" w:color="auto" w:fill="FFFFFF"/>
        </w:rPr>
        <w:t>АГС-30</w:t>
      </w:r>
      <w:r w:rsidRPr="000A2FA0">
        <w:rPr>
          <w:color w:val="000000"/>
          <w:sz w:val="28"/>
          <w:szCs w:val="28"/>
          <w:shd w:val="clear" w:color="auto" w:fill="FFFFFF"/>
        </w:rPr>
        <w:t>, </w:t>
      </w:r>
      <w:r w:rsidRPr="000A2FA0">
        <w:rPr>
          <w:sz w:val="28"/>
          <w:szCs w:val="28"/>
          <w:shd w:val="clear" w:color="auto" w:fill="FFFFFF"/>
        </w:rPr>
        <w:t>РГ-6</w:t>
      </w:r>
      <w:r w:rsidRPr="000A2FA0">
        <w:rPr>
          <w:color w:val="000000"/>
          <w:sz w:val="28"/>
          <w:szCs w:val="28"/>
          <w:shd w:val="clear" w:color="auto" w:fill="FFFFFF"/>
        </w:rPr>
        <w:t>, </w:t>
      </w:r>
      <w:r w:rsidRPr="000A2FA0">
        <w:rPr>
          <w:sz w:val="28"/>
          <w:szCs w:val="28"/>
          <w:shd w:val="clear" w:color="auto" w:fill="FFFFFF"/>
        </w:rPr>
        <w:t>пулеметы РПК</w:t>
      </w:r>
      <w:r w:rsidRPr="000A2FA0">
        <w:rPr>
          <w:color w:val="000000"/>
          <w:sz w:val="28"/>
          <w:szCs w:val="28"/>
          <w:shd w:val="clear" w:color="auto" w:fill="FFFFFF"/>
        </w:rPr>
        <w:t>, </w:t>
      </w:r>
      <w:r w:rsidRPr="000A2FA0">
        <w:rPr>
          <w:sz w:val="28"/>
          <w:szCs w:val="28"/>
          <w:shd w:val="clear" w:color="auto" w:fill="FFFFFF"/>
        </w:rPr>
        <w:t>снайперские винтовки ОСВ-96</w:t>
      </w:r>
      <w:r w:rsidRPr="000A2FA0">
        <w:rPr>
          <w:color w:val="000000"/>
          <w:sz w:val="28"/>
          <w:szCs w:val="28"/>
          <w:shd w:val="clear" w:color="auto" w:fill="FFFFFF"/>
        </w:rPr>
        <w:t> и </w:t>
      </w:r>
      <w:r w:rsidRPr="000A2FA0">
        <w:rPr>
          <w:sz w:val="28"/>
          <w:szCs w:val="28"/>
          <w:shd w:val="clear" w:color="auto" w:fill="FFFFFF"/>
        </w:rPr>
        <w:t>СВД</w:t>
      </w:r>
      <w:r w:rsidRPr="000A2FA0">
        <w:rPr>
          <w:color w:val="000000"/>
          <w:sz w:val="28"/>
          <w:szCs w:val="28"/>
          <w:shd w:val="clear" w:color="auto" w:fill="FFFFFF"/>
        </w:rPr>
        <w:t>, специальные карабины КС-23М «Дрозд».</w:t>
      </w:r>
    </w:p>
    <w:p w14:paraId="402C098C" w14:textId="12257088" w:rsidR="000A2FA0" w:rsidRDefault="000A2FA0" w:rsidP="000A2FA0">
      <w:pPr>
        <w:pStyle w:val="headertext"/>
        <w:shd w:val="clear" w:color="auto" w:fill="FFFFFF"/>
        <w:spacing w:before="0" w:beforeAutospacing="0" w:after="0" w:afterAutospacing="0" w:line="360" w:lineRule="auto"/>
        <w:ind w:firstLine="709"/>
        <w:jc w:val="both"/>
        <w:textAlignment w:val="baseline"/>
        <w:rPr>
          <w:color w:val="000000"/>
          <w:sz w:val="28"/>
          <w:szCs w:val="28"/>
          <w:shd w:val="clear" w:color="auto" w:fill="FFFFFF"/>
        </w:rPr>
      </w:pPr>
      <w:r w:rsidRPr="000A2FA0">
        <w:rPr>
          <w:color w:val="000000"/>
          <w:sz w:val="28"/>
          <w:szCs w:val="28"/>
          <w:shd w:val="clear" w:color="auto" w:fill="FFFFFF"/>
        </w:rPr>
        <w:t xml:space="preserve">Используется множество машин, в т. ч. бронированных: КамАЗ-43269 и КамАЗ-43114, </w:t>
      </w:r>
      <w:proofErr w:type="spellStart"/>
      <w:r w:rsidRPr="000A2FA0">
        <w:rPr>
          <w:color w:val="000000"/>
          <w:sz w:val="28"/>
          <w:szCs w:val="28"/>
          <w:shd w:val="clear" w:color="auto" w:fill="FFFFFF"/>
        </w:rPr>
        <w:t>Ford</w:t>
      </w:r>
      <w:proofErr w:type="spellEnd"/>
      <w:r w:rsidRPr="000A2FA0">
        <w:rPr>
          <w:color w:val="000000"/>
          <w:sz w:val="28"/>
          <w:szCs w:val="28"/>
          <w:shd w:val="clear" w:color="auto" w:fill="FFFFFF"/>
        </w:rPr>
        <w:t xml:space="preserve"> Е, </w:t>
      </w:r>
      <w:proofErr w:type="spellStart"/>
      <w:r w:rsidRPr="000A2FA0">
        <w:rPr>
          <w:color w:val="000000"/>
          <w:sz w:val="28"/>
          <w:szCs w:val="28"/>
          <w:shd w:val="clear" w:color="auto" w:fill="FFFFFF"/>
        </w:rPr>
        <w:t>Volkswagen</w:t>
      </w:r>
      <w:proofErr w:type="spellEnd"/>
      <w:r w:rsidRPr="000A2FA0">
        <w:rPr>
          <w:color w:val="000000"/>
          <w:sz w:val="28"/>
          <w:szCs w:val="28"/>
          <w:shd w:val="clear" w:color="auto" w:fill="FFFFFF"/>
        </w:rPr>
        <w:t xml:space="preserve"> Т5 </w:t>
      </w:r>
      <w:proofErr w:type="spellStart"/>
      <w:r w:rsidRPr="000A2FA0">
        <w:rPr>
          <w:color w:val="000000"/>
          <w:sz w:val="28"/>
          <w:szCs w:val="28"/>
          <w:shd w:val="clear" w:color="auto" w:fill="FFFFFF"/>
        </w:rPr>
        <w:t>Transporter</w:t>
      </w:r>
      <w:proofErr w:type="spellEnd"/>
      <w:r w:rsidRPr="000A2FA0">
        <w:rPr>
          <w:color w:val="000000"/>
          <w:sz w:val="28"/>
          <w:szCs w:val="28"/>
          <w:shd w:val="clear" w:color="auto" w:fill="FFFFFF"/>
        </w:rPr>
        <w:t xml:space="preserve"> TD1, </w:t>
      </w:r>
      <w:proofErr w:type="spellStart"/>
      <w:r w:rsidRPr="000A2FA0">
        <w:rPr>
          <w:color w:val="000000"/>
          <w:sz w:val="28"/>
          <w:szCs w:val="28"/>
          <w:shd w:val="clear" w:color="auto" w:fill="FFFFFF"/>
        </w:rPr>
        <w:t>Toyota</w:t>
      </w:r>
      <w:proofErr w:type="spellEnd"/>
      <w:r w:rsidRPr="000A2FA0">
        <w:rPr>
          <w:color w:val="000000"/>
          <w:sz w:val="28"/>
          <w:szCs w:val="28"/>
          <w:shd w:val="clear" w:color="auto" w:fill="FFFFFF"/>
        </w:rPr>
        <w:t xml:space="preserve"> </w:t>
      </w:r>
      <w:proofErr w:type="spellStart"/>
      <w:r w:rsidRPr="000A2FA0">
        <w:rPr>
          <w:color w:val="000000"/>
          <w:sz w:val="28"/>
          <w:szCs w:val="28"/>
          <w:shd w:val="clear" w:color="auto" w:fill="FFFFFF"/>
        </w:rPr>
        <w:t>Land</w:t>
      </w:r>
      <w:proofErr w:type="spellEnd"/>
      <w:r w:rsidRPr="000A2FA0">
        <w:rPr>
          <w:color w:val="000000"/>
          <w:sz w:val="28"/>
          <w:szCs w:val="28"/>
          <w:shd w:val="clear" w:color="auto" w:fill="FFFFFF"/>
        </w:rPr>
        <w:t xml:space="preserve"> </w:t>
      </w:r>
      <w:proofErr w:type="spellStart"/>
      <w:r w:rsidRPr="000A2FA0">
        <w:rPr>
          <w:color w:val="000000"/>
          <w:sz w:val="28"/>
          <w:szCs w:val="28"/>
          <w:shd w:val="clear" w:color="auto" w:fill="FFFFFF"/>
        </w:rPr>
        <w:t>Cruiser</w:t>
      </w:r>
      <w:proofErr w:type="spellEnd"/>
      <w:r w:rsidRPr="000A2FA0">
        <w:rPr>
          <w:color w:val="000000"/>
          <w:sz w:val="28"/>
          <w:szCs w:val="28"/>
          <w:shd w:val="clear" w:color="auto" w:fill="FFFFFF"/>
        </w:rPr>
        <w:t xml:space="preserve"> 100, </w:t>
      </w:r>
      <w:proofErr w:type="spellStart"/>
      <w:r w:rsidRPr="000A2FA0">
        <w:rPr>
          <w:color w:val="000000"/>
          <w:sz w:val="28"/>
          <w:szCs w:val="28"/>
          <w:shd w:val="clear" w:color="auto" w:fill="FFFFFF"/>
        </w:rPr>
        <w:t>Nissan</w:t>
      </w:r>
      <w:proofErr w:type="spellEnd"/>
      <w:r w:rsidRPr="000A2FA0">
        <w:rPr>
          <w:color w:val="000000"/>
          <w:sz w:val="28"/>
          <w:szCs w:val="28"/>
          <w:shd w:val="clear" w:color="auto" w:fill="FFFFFF"/>
        </w:rPr>
        <w:t xml:space="preserve"> </w:t>
      </w:r>
      <w:proofErr w:type="spellStart"/>
      <w:r w:rsidRPr="000A2FA0">
        <w:rPr>
          <w:color w:val="000000"/>
          <w:sz w:val="28"/>
          <w:szCs w:val="28"/>
          <w:shd w:val="clear" w:color="auto" w:fill="FFFFFF"/>
        </w:rPr>
        <w:t>Patrol</w:t>
      </w:r>
      <w:proofErr w:type="spellEnd"/>
      <w:r w:rsidRPr="000A2FA0">
        <w:rPr>
          <w:color w:val="000000"/>
          <w:sz w:val="28"/>
          <w:szCs w:val="28"/>
          <w:shd w:val="clear" w:color="auto" w:fill="FFFFFF"/>
        </w:rPr>
        <w:t xml:space="preserve"> GR (Y60), BA3-2131 «Нива», ГАЗ-2217 «Баргузин».</w:t>
      </w:r>
    </w:p>
    <w:p w14:paraId="415AD0F2" w14:textId="7BBEAA06" w:rsidR="00D808CC" w:rsidRDefault="00D808CC" w:rsidP="000A2FA0">
      <w:pPr>
        <w:pStyle w:val="headertext"/>
        <w:shd w:val="clear" w:color="auto" w:fill="FFFFFF"/>
        <w:spacing w:before="0" w:beforeAutospacing="0" w:after="0" w:afterAutospacing="0" w:line="360" w:lineRule="auto"/>
        <w:ind w:firstLine="709"/>
        <w:jc w:val="both"/>
        <w:textAlignment w:val="baseline"/>
        <w:rPr>
          <w:color w:val="000000"/>
          <w:sz w:val="28"/>
          <w:szCs w:val="28"/>
          <w:shd w:val="clear" w:color="auto" w:fill="FFFFFF"/>
        </w:rPr>
      </w:pPr>
      <w:r>
        <w:rPr>
          <w:color w:val="000000"/>
          <w:sz w:val="28"/>
          <w:szCs w:val="28"/>
          <w:shd w:val="clear" w:color="auto" w:fill="FFFFFF"/>
        </w:rPr>
        <w:t xml:space="preserve">Исходя из вышеизложенного можно сделать вывод, что становление подразделений специального назначения осуществлялось на протяжении многих веков и берет свое начало прямиком из Древней Руси. </w:t>
      </w:r>
      <w:r w:rsidR="00CB7A7D">
        <w:rPr>
          <w:sz w:val="28"/>
          <w:szCs w:val="28"/>
        </w:rPr>
        <w:t xml:space="preserve">Тем самым мы видим, что необходимость в данных подразделениях была актуальна во все времена. В настоящее время структура отделов специального назначения закреплена в приказе </w:t>
      </w:r>
      <w:r w:rsidR="009C5A14">
        <w:rPr>
          <w:sz w:val="28"/>
          <w:szCs w:val="28"/>
        </w:rPr>
        <w:t>ФСИН</w:t>
      </w:r>
      <w:r w:rsidR="00CB7A7D">
        <w:rPr>
          <w:sz w:val="28"/>
          <w:szCs w:val="28"/>
        </w:rPr>
        <w:t xml:space="preserve"> от 2.09.2016 г. </w:t>
      </w:r>
      <w:r w:rsidR="00CB7A7D" w:rsidRPr="008C014A">
        <w:rPr>
          <w:color w:val="000000" w:themeColor="text1"/>
          <w:spacing w:val="2"/>
          <w:sz w:val="28"/>
          <w:szCs w:val="28"/>
        </w:rPr>
        <w:t>N 698</w:t>
      </w:r>
      <w:r w:rsidR="00CB7A7D">
        <w:rPr>
          <w:color w:val="000000" w:themeColor="text1"/>
          <w:spacing w:val="2"/>
          <w:sz w:val="28"/>
          <w:szCs w:val="28"/>
        </w:rPr>
        <w:t>. Законодательством определены цели</w:t>
      </w:r>
      <w:r w:rsidR="00BB64B2">
        <w:rPr>
          <w:color w:val="000000" w:themeColor="text1"/>
          <w:spacing w:val="2"/>
          <w:sz w:val="28"/>
          <w:szCs w:val="28"/>
        </w:rPr>
        <w:t>, задачи и функции</w:t>
      </w:r>
      <w:r w:rsidR="00CB7A7D">
        <w:rPr>
          <w:color w:val="000000" w:themeColor="text1"/>
          <w:spacing w:val="2"/>
          <w:sz w:val="28"/>
          <w:szCs w:val="28"/>
        </w:rPr>
        <w:t xml:space="preserve"> их деятельности. К </w:t>
      </w:r>
      <w:r w:rsidR="00BB64B2">
        <w:rPr>
          <w:color w:val="000000" w:themeColor="text1"/>
          <w:spacing w:val="2"/>
          <w:sz w:val="28"/>
          <w:szCs w:val="28"/>
        </w:rPr>
        <w:t>сотрудникам данных</w:t>
      </w:r>
      <w:r w:rsidR="00CB7A7D">
        <w:rPr>
          <w:color w:val="000000" w:themeColor="text1"/>
          <w:spacing w:val="2"/>
          <w:sz w:val="28"/>
          <w:szCs w:val="28"/>
        </w:rPr>
        <w:t xml:space="preserve"> </w:t>
      </w:r>
      <w:r w:rsidR="00CB7A7D">
        <w:rPr>
          <w:color w:val="000000" w:themeColor="text1"/>
          <w:spacing w:val="2"/>
          <w:sz w:val="28"/>
          <w:szCs w:val="28"/>
        </w:rPr>
        <w:lastRenderedPageBreak/>
        <w:t>отелов предъявляются высокие требования как к физической, так и к психологической подготовке.</w:t>
      </w:r>
    </w:p>
    <w:p w14:paraId="3D2EA542" w14:textId="5F6F3C6B" w:rsidR="000A2FA0" w:rsidRDefault="000A2FA0" w:rsidP="000A2FA0">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p>
    <w:p w14:paraId="496DBC6C" w14:textId="11E25620" w:rsidR="005E3E3B" w:rsidRDefault="005E3E3B" w:rsidP="000A2FA0">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p>
    <w:p w14:paraId="330EC9C4" w14:textId="595F2A43" w:rsidR="005E3E3B" w:rsidRDefault="005E3E3B" w:rsidP="000A2FA0">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p>
    <w:p w14:paraId="32E51FD0" w14:textId="1B022F61" w:rsidR="005E3E3B" w:rsidRDefault="005E3E3B" w:rsidP="000A2FA0">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p>
    <w:p w14:paraId="3DE05449" w14:textId="620E4943" w:rsidR="005E3E3B" w:rsidRDefault="005E3E3B" w:rsidP="000A2FA0">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p>
    <w:p w14:paraId="591D79E3" w14:textId="5AD9DE8B" w:rsidR="005E3E3B" w:rsidRDefault="005E3E3B" w:rsidP="000A2FA0">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p>
    <w:p w14:paraId="733B559B" w14:textId="465016B7" w:rsidR="005E3E3B" w:rsidRDefault="005E3E3B" w:rsidP="000A2FA0">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p>
    <w:p w14:paraId="1844E554" w14:textId="77777777" w:rsidR="00BB64B2" w:rsidRDefault="00BB64B2" w:rsidP="0067069B">
      <w:pPr>
        <w:pStyle w:val="a3"/>
        <w:spacing w:after="0" w:line="360" w:lineRule="auto"/>
        <w:ind w:left="0"/>
        <w:contextualSpacing w:val="0"/>
        <w:rPr>
          <w:rFonts w:ascii="Times New Roman" w:hAnsi="Times New Roman" w:cs="Times New Roman"/>
          <w:b/>
          <w:sz w:val="28"/>
          <w:szCs w:val="28"/>
        </w:rPr>
      </w:pPr>
    </w:p>
    <w:p w14:paraId="675460F4" w14:textId="77777777" w:rsidR="00D247F8" w:rsidRDefault="00D247F8" w:rsidP="00D808CC">
      <w:pPr>
        <w:pStyle w:val="a3"/>
        <w:spacing w:after="0" w:line="360" w:lineRule="auto"/>
        <w:ind w:left="0"/>
        <w:contextualSpacing w:val="0"/>
        <w:jc w:val="center"/>
        <w:rPr>
          <w:rFonts w:ascii="Times New Roman" w:hAnsi="Times New Roman" w:cs="Times New Roman"/>
          <w:b/>
          <w:sz w:val="28"/>
          <w:szCs w:val="28"/>
        </w:rPr>
      </w:pPr>
    </w:p>
    <w:p w14:paraId="5E417E9A" w14:textId="77777777" w:rsidR="00D247F8" w:rsidRDefault="00D247F8" w:rsidP="00D808CC">
      <w:pPr>
        <w:pStyle w:val="a3"/>
        <w:spacing w:after="0" w:line="360" w:lineRule="auto"/>
        <w:ind w:left="0"/>
        <w:contextualSpacing w:val="0"/>
        <w:jc w:val="center"/>
        <w:rPr>
          <w:rFonts w:ascii="Times New Roman" w:hAnsi="Times New Roman" w:cs="Times New Roman"/>
          <w:b/>
          <w:sz w:val="28"/>
          <w:szCs w:val="28"/>
        </w:rPr>
      </w:pPr>
    </w:p>
    <w:p w14:paraId="2CD3BEA4" w14:textId="2B184CA7" w:rsidR="005E3E3B" w:rsidRPr="005E3E3B" w:rsidRDefault="005E3E3B" w:rsidP="00D808CC">
      <w:pPr>
        <w:pStyle w:val="a3"/>
        <w:spacing w:after="0" w:line="360" w:lineRule="auto"/>
        <w:ind w:left="0"/>
        <w:contextualSpacing w:val="0"/>
        <w:jc w:val="center"/>
        <w:rPr>
          <w:rFonts w:ascii="Times New Roman" w:hAnsi="Times New Roman" w:cs="Times New Roman"/>
          <w:b/>
          <w:sz w:val="28"/>
          <w:szCs w:val="28"/>
        </w:rPr>
      </w:pPr>
      <w:r w:rsidRPr="005E3E3B">
        <w:rPr>
          <w:rFonts w:ascii="Times New Roman" w:hAnsi="Times New Roman" w:cs="Times New Roman"/>
          <w:b/>
          <w:sz w:val="28"/>
          <w:szCs w:val="28"/>
        </w:rPr>
        <w:t>ГЛАВА 2. ОБЕСПЕЧЕНИЕ БЕЗОПАСНОСТИ В УЧРЕЖДЕНИЯХ УИС</w:t>
      </w:r>
    </w:p>
    <w:p w14:paraId="5F03D3AC" w14:textId="77777777" w:rsidR="005E3E3B" w:rsidRDefault="005E3E3B" w:rsidP="00D808CC">
      <w:pPr>
        <w:pStyle w:val="a3"/>
        <w:spacing w:after="0" w:line="360" w:lineRule="auto"/>
        <w:ind w:left="0"/>
        <w:contextualSpacing w:val="0"/>
        <w:jc w:val="center"/>
      </w:pPr>
    </w:p>
    <w:p w14:paraId="37677A13" w14:textId="51C481A2" w:rsidR="005E3E3B" w:rsidRPr="00861385" w:rsidRDefault="005E3E3B" w:rsidP="00D808CC">
      <w:pPr>
        <w:pStyle w:val="a3"/>
        <w:numPr>
          <w:ilvl w:val="1"/>
          <w:numId w:val="4"/>
        </w:numPr>
        <w:spacing w:after="0" w:line="360" w:lineRule="auto"/>
        <w:ind w:left="0" w:firstLine="0"/>
        <w:contextualSpacing w:val="0"/>
        <w:jc w:val="center"/>
        <w:rPr>
          <w:rFonts w:ascii="Times New Roman" w:hAnsi="Times New Roman" w:cs="Times New Roman"/>
          <w:b/>
          <w:sz w:val="28"/>
          <w:szCs w:val="28"/>
        </w:rPr>
      </w:pPr>
      <w:r w:rsidRPr="005E3E3B">
        <w:rPr>
          <w:rFonts w:ascii="Times New Roman" w:hAnsi="Times New Roman" w:cs="Times New Roman"/>
          <w:b/>
          <w:sz w:val="28"/>
          <w:szCs w:val="28"/>
        </w:rPr>
        <w:t>Нормативно правовые основы обеспечения безопасности в УИС</w:t>
      </w:r>
    </w:p>
    <w:p w14:paraId="6794A8F5" w14:textId="77777777" w:rsidR="00861385" w:rsidRDefault="00861385" w:rsidP="00861385">
      <w:pPr>
        <w:pStyle w:val="a9"/>
        <w:spacing w:before="0" w:beforeAutospacing="0" w:after="0" w:afterAutospacing="0" w:line="360" w:lineRule="auto"/>
        <w:ind w:firstLine="709"/>
        <w:jc w:val="both"/>
        <w:rPr>
          <w:color w:val="000000" w:themeColor="text1"/>
          <w:sz w:val="28"/>
          <w:szCs w:val="28"/>
        </w:rPr>
      </w:pPr>
    </w:p>
    <w:p w14:paraId="08906B09" w14:textId="324DA3E0" w:rsidR="005E3E3B" w:rsidRPr="00861385" w:rsidRDefault="005E3E3B" w:rsidP="00861385">
      <w:pPr>
        <w:pStyle w:val="a9"/>
        <w:spacing w:before="0" w:beforeAutospacing="0" w:after="0" w:afterAutospacing="0" w:line="360" w:lineRule="auto"/>
        <w:ind w:firstLine="709"/>
        <w:jc w:val="both"/>
        <w:rPr>
          <w:color w:val="000000" w:themeColor="text1"/>
          <w:sz w:val="28"/>
          <w:szCs w:val="28"/>
        </w:rPr>
      </w:pPr>
      <w:r w:rsidRPr="00861385">
        <w:rPr>
          <w:color w:val="000000" w:themeColor="text1"/>
          <w:sz w:val="28"/>
          <w:szCs w:val="28"/>
        </w:rPr>
        <w:t>Одним из основных условий нормального функционирования УИС является ее </w:t>
      </w:r>
      <w:r w:rsidRPr="00861385">
        <w:rPr>
          <w:iCs/>
          <w:color w:val="000000" w:themeColor="text1"/>
          <w:sz w:val="28"/>
          <w:szCs w:val="28"/>
        </w:rPr>
        <w:t>безопасность</w:t>
      </w:r>
      <w:r w:rsidRPr="00861385">
        <w:rPr>
          <w:i/>
          <w:iCs/>
          <w:color w:val="000000" w:themeColor="text1"/>
          <w:sz w:val="28"/>
          <w:szCs w:val="28"/>
        </w:rPr>
        <w:t>,</w:t>
      </w:r>
      <w:r w:rsidRPr="00861385">
        <w:rPr>
          <w:color w:val="000000" w:themeColor="text1"/>
          <w:sz w:val="28"/>
          <w:szCs w:val="28"/>
        </w:rPr>
        <w:t> под которой в самых общих чертах можно понимать определенный уровень защищенности общественных отношений, складывающихся при исполнении уголовных наказаний, от возникающих опасностей, обеспечивающий дальнейшее прогрессивное развитие этих отношений.</w:t>
      </w:r>
    </w:p>
    <w:p w14:paraId="2766E827" w14:textId="77777777" w:rsidR="005E3E3B" w:rsidRPr="00861385" w:rsidRDefault="005E3E3B" w:rsidP="00861385">
      <w:pPr>
        <w:pStyle w:val="a9"/>
        <w:spacing w:before="0" w:beforeAutospacing="0" w:after="0" w:afterAutospacing="0" w:line="360" w:lineRule="auto"/>
        <w:ind w:firstLine="709"/>
        <w:jc w:val="both"/>
        <w:rPr>
          <w:color w:val="000000" w:themeColor="text1"/>
          <w:sz w:val="28"/>
          <w:szCs w:val="28"/>
        </w:rPr>
      </w:pPr>
      <w:r w:rsidRPr="00861385">
        <w:rPr>
          <w:color w:val="000000" w:themeColor="text1"/>
          <w:sz w:val="28"/>
          <w:szCs w:val="28"/>
        </w:rPr>
        <w:t>При анализе безопасности УИС в одинаковой степени важны как экономические, правовые, организационные и криминологические, так и другие аспекты деятельности учреждений и органов, решающих проблемы безопасности УИС.</w:t>
      </w:r>
    </w:p>
    <w:p w14:paraId="31E4D644" w14:textId="5682E44F" w:rsidR="005E3E3B" w:rsidRPr="00861385" w:rsidRDefault="005E3E3B" w:rsidP="00861385">
      <w:pPr>
        <w:pStyle w:val="a9"/>
        <w:spacing w:before="0" w:beforeAutospacing="0" w:after="0" w:afterAutospacing="0" w:line="360" w:lineRule="auto"/>
        <w:ind w:firstLine="709"/>
        <w:jc w:val="both"/>
        <w:rPr>
          <w:color w:val="000000" w:themeColor="text1"/>
          <w:sz w:val="28"/>
          <w:szCs w:val="28"/>
        </w:rPr>
      </w:pPr>
      <w:r w:rsidRPr="00861385">
        <w:rPr>
          <w:color w:val="000000" w:themeColor="text1"/>
          <w:sz w:val="28"/>
          <w:szCs w:val="28"/>
        </w:rPr>
        <w:t xml:space="preserve">Прежде чем рассматривать данные аспекты и структуру безопасности УИС, необходимо уяснить этимологическое содержание понятия безопасности. В русском языке слово "безопасный" означает "неопасный", "не угрожающий опасностью", "не могущий причинить зла или вреда кому- или </w:t>
      </w:r>
      <w:r w:rsidRPr="00861385">
        <w:rPr>
          <w:color w:val="000000" w:themeColor="text1"/>
          <w:sz w:val="28"/>
          <w:szCs w:val="28"/>
        </w:rPr>
        <w:lastRenderedPageBreak/>
        <w:t>чему-нибудь"</w:t>
      </w:r>
      <w:r w:rsidR="009C5A14">
        <w:rPr>
          <w:rStyle w:val="a7"/>
          <w:color w:val="000000" w:themeColor="text1"/>
          <w:sz w:val="28"/>
          <w:szCs w:val="28"/>
        </w:rPr>
        <w:footnoteReference w:id="10"/>
      </w:r>
      <w:r w:rsidRPr="00861385">
        <w:rPr>
          <w:color w:val="000000" w:themeColor="text1"/>
          <w:sz w:val="28"/>
          <w:szCs w:val="28"/>
        </w:rPr>
        <w:t>. Безопасность понимается как отсутствие опасности; сохранность, надежность. Обезопасить кого-то – значит ограждать, обеспечивать</w:t>
      </w:r>
    </w:p>
    <w:p w14:paraId="45395161" w14:textId="2C0411E6" w:rsidR="005E3E3B" w:rsidRPr="00861385" w:rsidRDefault="00861385" w:rsidP="005E3E3B">
      <w:pPr>
        <w:pStyle w:val="headertext"/>
        <w:shd w:val="clear" w:color="auto" w:fill="FFFFFF"/>
        <w:spacing w:before="0" w:beforeAutospacing="0" w:after="0" w:afterAutospacing="0" w:line="360" w:lineRule="auto"/>
        <w:ind w:firstLine="709"/>
        <w:jc w:val="both"/>
        <w:textAlignment w:val="baseline"/>
        <w:rPr>
          <w:color w:val="000000" w:themeColor="text1"/>
          <w:sz w:val="28"/>
          <w:szCs w:val="28"/>
        </w:rPr>
      </w:pPr>
      <w:r w:rsidRPr="00861385">
        <w:rPr>
          <w:color w:val="000000" w:themeColor="text1"/>
          <w:sz w:val="28"/>
          <w:szCs w:val="28"/>
        </w:rPr>
        <w:t>Обеспечение безопасности в учреждениях и органах уголовно-исполнительной системы (УИС) всегда было и остается непременным условием реализации и защиты прав и законных интересов осужденных и лиц, содержащихся под стражей, а также работников уголовно-исполнительной системы и лиц, посещающих места принудительного содержания</w:t>
      </w:r>
      <w:r w:rsidR="009C5A14">
        <w:rPr>
          <w:rStyle w:val="a7"/>
          <w:color w:val="000000" w:themeColor="text1"/>
          <w:sz w:val="28"/>
          <w:szCs w:val="28"/>
        </w:rPr>
        <w:footnoteReference w:id="11"/>
      </w:r>
      <w:r w:rsidRPr="00861385">
        <w:rPr>
          <w:color w:val="000000" w:themeColor="text1"/>
          <w:sz w:val="28"/>
          <w:szCs w:val="28"/>
        </w:rPr>
        <w:t xml:space="preserve">. </w:t>
      </w:r>
    </w:p>
    <w:p w14:paraId="4E666AFF" w14:textId="037C3EA5" w:rsidR="00861385" w:rsidRDefault="00861385" w:rsidP="005E3E3B">
      <w:pPr>
        <w:pStyle w:val="headertext"/>
        <w:shd w:val="clear" w:color="auto" w:fill="FFFFFF"/>
        <w:spacing w:before="0" w:beforeAutospacing="0" w:after="0" w:afterAutospacing="0" w:line="360" w:lineRule="auto"/>
        <w:ind w:firstLine="709"/>
        <w:jc w:val="both"/>
        <w:textAlignment w:val="baseline"/>
        <w:rPr>
          <w:color w:val="000000" w:themeColor="text1"/>
          <w:sz w:val="28"/>
          <w:szCs w:val="28"/>
        </w:rPr>
      </w:pPr>
      <w:r w:rsidRPr="00861385">
        <w:rPr>
          <w:color w:val="000000" w:themeColor="text1"/>
          <w:sz w:val="28"/>
          <w:szCs w:val="28"/>
        </w:rPr>
        <w:t>Любая деятельность, особенно деятельность федеральных органов исполнительной власти, в том числе ФСИН России, осуществляется в правовых рамках, регламентированных нормами права, закрепленными в законодательстве Российской Федерации. Правовую основу обеспечения безопасности составляют Конституция Российской Федерации и иные нормативные правовые акты Российской Федерации, конституции и иные нормативные правовые акты субъектов Российской Федерации, принятые в пределах их полномочий,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В качестве иных нормативных правовых актов Российской Федерации выдел</w:t>
      </w:r>
      <w:r w:rsidR="00BB64B2">
        <w:rPr>
          <w:color w:val="000000" w:themeColor="text1"/>
          <w:sz w:val="28"/>
          <w:szCs w:val="28"/>
        </w:rPr>
        <w:t>и</w:t>
      </w:r>
      <w:r w:rsidRPr="00861385">
        <w:rPr>
          <w:color w:val="000000" w:themeColor="text1"/>
          <w:sz w:val="28"/>
          <w:szCs w:val="28"/>
        </w:rPr>
        <w:t>м: Федеральный закон «О безопасности» от 28 декабря 2010 г. № 390-ФЗ , Федеральный закон «О противодействии экстремистской деятельности» от 25 июля 2002 г. № 114-ФЗ , Федеральный закон «О противодействии легализации (отмыванию) доходов, полученных преступным путем, и финансированию терроризма» от 7 августа 2001 г. № 115-Ф</w:t>
      </w:r>
      <w:r w:rsidR="00BB64B2">
        <w:rPr>
          <w:color w:val="000000" w:themeColor="text1"/>
          <w:sz w:val="28"/>
          <w:szCs w:val="28"/>
        </w:rPr>
        <w:t>З</w:t>
      </w:r>
      <w:r w:rsidRPr="00861385">
        <w:rPr>
          <w:color w:val="000000" w:themeColor="text1"/>
          <w:sz w:val="28"/>
          <w:szCs w:val="28"/>
        </w:rPr>
        <w:t xml:space="preserve"> , Федеральный закон «О противодействии терроризму» от 6 марта 2006 г. №35-ФЗ , закон «Об учреждениях и органах, исполняющих уголовные наказания в виде лишения свободы» от 21 июля 1993 </w:t>
      </w:r>
      <w:r w:rsidRPr="00861385">
        <w:rPr>
          <w:color w:val="000000" w:themeColor="text1"/>
          <w:sz w:val="28"/>
          <w:szCs w:val="28"/>
        </w:rPr>
        <w:lastRenderedPageBreak/>
        <w:t xml:space="preserve">г. № 5473-I </w:t>
      </w:r>
      <w:r w:rsidR="00AC6BB1">
        <w:rPr>
          <w:rStyle w:val="a7"/>
          <w:color w:val="000000" w:themeColor="text1"/>
          <w:sz w:val="28"/>
          <w:szCs w:val="28"/>
        </w:rPr>
        <w:footnoteReference w:id="12"/>
      </w:r>
      <w:r w:rsidRPr="00861385">
        <w:rPr>
          <w:color w:val="000000" w:themeColor="text1"/>
          <w:sz w:val="28"/>
          <w:szCs w:val="28"/>
        </w:rPr>
        <w:t>, Федеральный закон «О содержании под стражей подозреваемых и обвиняемых в совершении преступлений» от 15 июля 1995 г. № 103-ФЗ</w:t>
      </w:r>
      <w:r w:rsidR="00AC6BB1">
        <w:rPr>
          <w:rStyle w:val="a7"/>
          <w:color w:val="000000" w:themeColor="text1"/>
          <w:sz w:val="28"/>
          <w:szCs w:val="28"/>
        </w:rPr>
        <w:footnoteReference w:id="13"/>
      </w:r>
      <w:r w:rsidRPr="00861385">
        <w:rPr>
          <w:color w:val="000000" w:themeColor="text1"/>
          <w:sz w:val="28"/>
          <w:szCs w:val="28"/>
        </w:rPr>
        <w:t xml:space="preserve"> и др. Необходимо обозначить и документы стратегического, концептуального характера, такие как Концепция общественной безопасности в Российской Федерации, Стратегия национальной безопасности Российской Федерации, Доктрина информационной безопасности Российской Федерации, Концепция развития уголовно-исполнительной системы до 2020 г. и др. </w:t>
      </w:r>
    </w:p>
    <w:p w14:paraId="036D0139" w14:textId="5CA1CA5F" w:rsidR="006E1D18" w:rsidRDefault="006E1D18" w:rsidP="006E1D18">
      <w:pPr>
        <w:pStyle w:val="headertext"/>
        <w:shd w:val="clear" w:color="auto" w:fill="FFFFFF"/>
        <w:spacing w:before="0" w:beforeAutospacing="0" w:after="0" w:afterAutospacing="0" w:line="360" w:lineRule="auto"/>
        <w:ind w:firstLine="709"/>
        <w:jc w:val="both"/>
        <w:textAlignment w:val="baseline"/>
        <w:rPr>
          <w:color w:val="000000" w:themeColor="text1"/>
          <w:sz w:val="28"/>
          <w:szCs w:val="28"/>
        </w:rPr>
      </w:pPr>
      <w:r w:rsidRPr="006E1D18">
        <w:rPr>
          <w:color w:val="000000" w:themeColor="text1"/>
          <w:sz w:val="28"/>
          <w:szCs w:val="28"/>
        </w:rPr>
        <w:t>Иные федеральные законы регулируют общественные отношения в области обеспечения безопасности в других, в том числе смежных, сферах жизнедеятельности общества. Этот перечень федеральных законов достаточно широк: Федеральный закон от 30 марта 1999 г. № 52-ФЗ «О санитарно-эпидемиологическом благополучии населения», Федеральный закон от 12 августа 1995 г. № 144-ФЗ «Об оперативно-розыскной деятельности»</w:t>
      </w:r>
      <w:r w:rsidR="0067069B">
        <w:rPr>
          <w:rStyle w:val="a7"/>
          <w:color w:val="000000" w:themeColor="text1"/>
          <w:sz w:val="28"/>
          <w:szCs w:val="28"/>
        </w:rPr>
        <w:footnoteReference w:id="14"/>
      </w:r>
      <w:r w:rsidRPr="006E1D18">
        <w:rPr>
          <w:color w:val="000000" w:themeColor="text1"/>
          <w:sz w:val="28"/>
          <w:szCs w:val="28"/>
        </w:rPr>
        <w:t>; Закон Российской Федерации от 29 декабря 2012 г. № 273-ФЗ «Об образовании в Российской Федерации»</w:t>
      </w:r>
      <w:r w:rsidR="00AC6BB1">
        <w:rPr>
          <w:rStyle w:val="a7"/>
          <w:color w:val="000000" w:themeColor="text1"/>
          <w:sz w:val="28"/>
          <w:szCs w:val="28"/>
        </w:rPr>
        <w:footnoteReference w:id="15"/>
      </w:r>
      <w:r w:rsidR="0067069B">
        <w:rPr>
          <w:color w:val="000000" w:themeColor="text1"/>
          <w:sz w:val="28"/>
          <w:szCs w:val="28"/>
        </w:rPr>
        <w:t>.</w:t>
      </w:r>
    </w:p>
    <w:p w14:paraId="6BA3486F" w14:textId="0D72EB00" w:rsidR="006E1D18" w:rsidRPr="006E1D18" w:rsidRDefault="006E1D18" w:rsidP="006E1D18">
      <w:pPr>
        <w:pStyle w:val="headertext"/>
        <w:shd w:val="clear" w:color="auto" w:fill="FFFFFF"/>
        <w:spacing w:before="0" w:beforeAutospacing="0" w:after="0" w:afterAutospacing="0" w:line="360" w:lineRule="auto"/>
        <w:ind w:firstLine="709"/>
        <w:jc w:val="both"/>
        <w:textAlignment w:val="baseline"/>
        <w:rPr>
          <w:iCs/>
          <w:color w:val="000000" w:themeColor="text1"/>
          <w:sz w:val="28"/>
          <w:szCs w:val="28"/>
        </w:rPr>
      </w:pPr>
      <w:r w:rsidRPr="006E1D18">
        <w:rPr>
          <w:color w:val="000000" w:themeColor="text1"/>
          <w:sz w:val="28"/>
          <w:szCs w:val="28"/>
        </w:rPr>
        <w:t>Большинство вопросов обеспечения безопасности персонала ИУ, осужденных и иных лиц определены нормативно-правовыми актами, изданными федеральными органами исполнительной власти и прокуратурой </w:t>
      </w:r>
      <w:r w:rsidRPr="006E1D18">
        <w:rPr>
          <w:iCs/>
          <w:color w:val="000000" w:themeColor="text1"/>
          <w:sz w:val="28"/>
          <w:szCs w:val="28"/>
        </w:rPr>
        <w:t>(ведомственные нормативно-правовые акты).</w:t>
      </w:r>
      <w:r w:rsidRPr="006E1D18">
        <w:rPr>
          <w:color w:val="000000" w:themeColor="text1"/>
          <w:sz w:val="28"/>
          <w:szCs w:val="28"/>
        </w:rPr>
        <w:t> Так традиционно называют акты органов исполнительной власти или органов государственного управления, которые всегда занимались ведомственным правотворчеством</w:t>
      </w:r>
      <w:r w:rsidR="009C5A14">
        <w:rPr>
          <w:rStyle w:val="a7"/>
          <w:color w:val="000000" w:themeColor="text1"/>
          <w:sz w:val="28"/>
          <w:szCs w:val="28"/>
        </w:rPr>
        <w:footnoteReference w:id="16"/>
      </w:r>
      <w:r w:rsidRPr="006E1D18">
        <w:rPr>
          <w:color w:val="000000" w:themeColor="text1"/>
          <w:sz w:val="28"/>
          <w:szCs w:val="28"/>
        </w:rPr>
        <w:t xml:space="preserve">. </w:t>
      </w:r>
      <w:r w:rsidRPr="006E1D18">
        <w:rPr>
          <w:color w:val="000000" w:themeColor="text1"/>
          <w:sz w:val="28"/>
          <w:szCs w:val="28"/>
        </w:rPr>
        <w:lastRenderedPageBreak/>
        <w:t>К ним следует отнести </w:t>
      </w:r>
      <w:r w:rsidRPr="006E1D18">
        <w:rPr>
          <w:iCs/>
          <w:color w:val="000000" w:themeColor="text1"/>
          <w:sz w:val="28"/>
          <w:szCs w:val="28"/>
        </w:rPr>
        <w:t>приказы, правила, инструкции, наставления, положения, нормы.</w:t>
      </w:r>
    </w:p>
    <w:p w14:paraId="6323F9A8" w14:textId="77777777" w:rsidR="006E1D18" w:rsidRPr="006E1D18" w:rsidRDefault="006E1D18" w:rsidP="006E1D1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E1D18">
        <w:rPr>
          <w:rFonts w:ascii="Times New Roman" w:eastAsia="Times New Roman" w:hAnsi="Times New Roman" w:cs="Times New Roman"/>
          <w:color w:val="000000" w:themeColor="text1"/>
          <w:sz w:val="28"/>
          <w:szCs w:val="28"/>
          <w:lang w:eastAsia="ru-RU"/>
        </w:rPr>
        <w:t>Отдельный блок ведомственных нормативно-правовых актов составляют непубликуемые для всеобщего сведения или требующие ограниченного доступа нормативно-правовые акты («</w:t>
      </w:r>
      <w:proofErr w:type="spellStart"/>
      <w:r w:rsidRPr="006E1D18">
        <w:rPr>
          <w:rFonts w:ascii="Times New Roman" w:eastAsia="Times New Roman" w:hAnsi="Times New Roman" w:cs="Times New Roman"/>
          <w:color w:val="000000" w:themeColor="text1"/>
          <w:sz w:val="28"/>
          <w:szCs w:val="28"/>
          <w:lang w:eastAsia="ru-RU"/>
        </w:rPr>
        <w:t>дсп</w:t>
      </w:r>
      <w:proofErr w:type="spellEnd"/>
      <w:r w:rsidRPr="006E1D18">
        <w:rPr>
          <w:rFonts w:ascii="Times New Roman" w:eastAsia="Times New Roman" w:hAnsi="Times New Roman" w:cs="Times New Roman"/>
          <w:color w:val="000000" w:themeColor="text1"/>
          <w:sz w:val="28"/>
          <w:szCs w:val="28"/>
          <w:lang w:eastAsia="ru-RU"/>
        </w:rPr>
        <w:t>», «секретно», «совершенно секретно», «особой важности»).</w:t>
      </w:r>
    </w:p>
    <w:p w14:paraId="38D29CBA" w14:textId="1F1934AC" w:rsidR="006E1D18" w:rsidRPr="006E1D18" w:rsidRDefault="006E1D18" w:rsidP="006E1D1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E1D18">
        <w:rPr>
          <w:rFonts w:ascii="Times New Roman" w:eastAsia="Times New Roman" w:hAnsi="Times New Roman" w:cs="Times New Roman"/>
          <w:color w:val="000000" w:themeColor="text1"/>
          <w:sz w:val="28"/>
          <w:szCs w:val="28"/>
          <w:lang w:eastAsia="ru-RU"/>
        </w:rPr>
        <w:t xml:space="preserve">В повседневной деятельности ИУ к таким ведомственным нормативно-правовым актам, конкретизирующим порядок обеспечения безопасности и определяющим ее тактику, относятся: Инструкция о надзоре за осужденными, содержащимися в исправительных колониях, утвержденная приказом Минюста России от 13 июля 2006 г. № 252дсп, Инструкция по служебной деятельности специальных подразделений </w:t>
      </w:r>
      <w:r>
        <w:rPr>
          <w:rFonts w:ascii="Times New Roman" w:eastAsia="Times New Roman" w:hAnsi="Times New Roman" w:cs="Times New Roman"/>
          <w:color w:val="000000" w:themeColor="text1"/>
          <w:sz w:val="28"/>
          <w:szCs w:val="28"/>
          <w:lang w:eastAsia="ru-RU"/>
        </w:rPr>
        <w:t xml:space="preserve">УИС </w:t>
      </w:r>
      <w:r w:rsidRPr="006E1D18">
        <w:rPr>
          <w:rFonts w:ascii="Times New Roman" w:eastAsia="Times New Roman" w:hAnsi="Times New Roman" w:cs="Times New Roman"/>
          <w:color w:val="000000" w:themeColor="text1"/>
          <w:sz w:val="28"/>
          <w:szCs w:val="28"/>
          <w:lang w:eastAsia="ru-RU"/>
        </w:rPr>
        <w:t>по конвоированию, утвержденная приказом Минюста России и МВД России от 24 мая 2006 г. № 199-дсп /369-дсп и др.</w:t>
      </w:r>
    </w:p>
    <w:p w14:paraId="48E2E1DD" w14:textId="03B98AC5" w:rsidR="00861385" w:rsidRPr="00861385" w:rsidRDefault="00861385" w:rsidP="005E3E3B">
      <w:pPr>
        <w:pStyle w:val="headertext"/>
        <w:shd w:val="clear" w:color="auto" w:fill="FFFFFF"/>
        <w:spacing w:before="0" w:beforeAutospacing="0" w:after="0" w:afterAutospacing="0" w:line="360" w:lineRule="auto"/>
        <w:ind w:firstLine="709"/>
        <w:jc w:val="both"/>
        <w:textAlignment w:val="baseline"/>
        <w:rPr>
          <w:color w:val="000000" w:themeColor="text1"/>
          <w:sz w:val="28"/>
          <w:szCs w:val="28"/>
        </w:rPr>
      </w:pPr>
      <w:r w:rsidRPr="00861385">
        <w:rPr>
          <w:color w:val="000000" w:themeColor="text1"/>
          <w:sz w:val="28"/>
          <w:szCs w:val="28"/>
        </w:rPr>
        <w:t xml:space="preserve">Федеральная служба исполнения наказаний как федеральный орган исполнительной власти непосредственно участвует в реализации нормативных правовых актов, регламентирующих вопросы обеспечения безопасности, осуществляя правоприменительные функции, функции по контролю и надзору в сфере исполнения уголовных наказаний в отношении осужденных, функции по содержанию лиц, подозреваемых либо обвиняемых в совершении преступлений, и подсудимых, находящихся под стражей, их охране и конвоированию, а также функции по контролю за поведением условно осужденных и осужденных, которым судом предоставлена отсрочка отбывания наказания, по контролю за нахождением лиц, подозреваемых либо обвиняемых в совершении преступлений, в местах исполнения меры пресечения в виде домашнего ареста и за соблюдением ими наложенных судом запретов и (или) ограничений, призвана обеспечить решение ряда задач, в том числе и по «обеспечению правопорядка и законности в учреждениях, исполняющих уголовные наказания в виде лишения свободы или в виде принудительных работ, и в следственных изоляторах, обеспечению </w:t>
      </w:r>
      <w:r w:rsidRPr="00861385">
        <w:rPr>
          <w:color w:val="000000" w:themeColor="text1"/>
          <w:sz w:val="28"/>
          <w:szCs w:val="28"/>
        </w:rPr>
        <w:lastRenderedPageBreak/>
        <w:t>безопасности содержащихся в них осужденных, лиц, содержащихся под стражей, а также работников уголовно-исполнительной системы, должностных лиц и граждан, находящихся на территориях этих учреждений и следственных изоляторов»</w:t>
      </w:r>
    </w:p>
    <w:p w14:paraId="2E37810E" w14:textId="79ACD9E4" w:rsidR="00CB32FA" w:rsidRDefault="00861385" w:rsidP="005E3E3B">
      <w:pPr>
        <w:pStyle w:val="headertext"/>
        <w:shd w:val="clear" w:color="auto" w:fill="FFFFFF"/>
        <w:spacing w:before="0" w:beforeAutospacing="0" w:after="0" w:afterAutospacing="0" w:line="360" w:lineRule="auto"/>
        <w:ind w:firstLine="709"/>
        <w:jc w:val="both"/>
        <w:textAlignment w:val="baseline"/>
        <w:rPr>
          <w:color w:val="000000" w:themeColor="text1"/>
          <w:sz w:val="28"/>
          <w:szCs w:val="28"/>
        </w:rPr>
      </w:pPr>
      <w:r w:rsidRPr="00861385">
        <w:rPr>
          <w:color w:val="000000" w:themeColor="text1"/>
          <w:sz w:val="28"/>
          <w:szCs w:val="28"/>
        </w:rPr>
        <w:t>Отметим, что задача обеспечения безопасности в учреждениях УИС заложена в международных правилах: «Должна постоянно обеспечиваться охрана и безопасность заключенных, персонала, лиц, предоставляющих услуги, и посетителей»</w:t>
      </w:r>
      <w:r w:rsidR="0067069B">
        <w:rPr>
          <w:rStyle w:val="a7"/>
          <w:color w:val="000000" w:themeColor="text1"/>
          <w:sz w:val="28"/>
          <w:szCs w:val="28"/>
        </w:rPr>
        <w:footnoteReference w:id="17"/>
      </w:r>
      <w:r w:rsidRPr="00861385">
        <w:rPr>
          <w:color w:val="000000" w:themeColor="text1"/>
          <w:sz w:val="28"/>
          <w:szCs w:val="28"/>
        </w:rPr>
        <w:t xml:space="preserve">. </w:t>
      </w:r>
    </w:p>
    <w:p w14:paraId="000D51C1" w14:textId="225ED22D" w:rsidR="00861385" w:rsidRDefault="00861385" w:rsidP="005E3E3B">
      <w:pPr>
        <w:pStyle w:val="headertext"/>
        <w:shd w:val="clear" w:color="auto" w:fill="FFFFFF"/>
        <w:spacing w:before="0" w:beforeAutospacing="0" w:after="0" w:afterAutospacing="0" w:line="360" w:lineRule="auto"/>
        <w:ind w:firstLine="709"/>
        <w:jc w:val="both"/>
        <w:textAlignment w:val="baseline"/>
        <w:rPr>
          <w:color w:val="000000" w:themeColor="text1"/>
          <w:sz w:val="28"/>
          <w:szCs w:val="28"/>
        </w:rPr>
      </w:pPr>
      <w:r w:rsidRPr="00861385">
        <w:rPr>
          <w:color w:val="000000" w:themeColor="text1"/>
          <w:sz w:val="28"/>
          <w:szCs w:val="28"/>
        </w:rPr>
        <w:t>ФСИН России, исполняя уголовные наказания, в общей структуре государственных органов власти, наделенных компетенцией борьбы с преступностью, является только частью сложной системы, призванной среди многочисленных задач решать наиболее приоритетную — обеспечение безопасности. Приоритетность данной задачи обусловлена тем, что только при определенном уровне безопасности возможно решение большинства задач, стоящих перед ФСИН России.</w:t>
      </w:r>
    </w:p>
    <w:p w14:paraId="2AB1C4E4" w14:textId="26A0B46E" w:rsidR="00CB32FA" w:rsidRDefault="00CB32FA" w:rsidP="005E3E3B">
      <w:pPr>
        <w:pStyle w:val="headertext"/>
        <w:shd w:val="clear" w:color="auto" w:fill="FFFFFF"/>
        <w:spacing w:before="0" w:beforeAutospacing="0" w:after="0" w:afterAutospacing="0" w:line="360" w:lineRule="auto"/>
        <w:ind w:firstLine="709"/>
        <w:jc w:val="both"/>
        <w:textAlignment w:val="baseline"/>
        <w:rPr>
          <w:color w:val="000000" w:themeColor="text1"/>
          <w:sz w:val="28"/>
          <w:szCs w:val="28"/>
        </w:rPr>
      </w:pPr>
      <w:r w:rsidRPr="00CB32FA">
        <w:rPr>
          <w:color w:val="000000" w:themeColor="text1"/>
          <w:sz w:val="28"/>
          <w:szCs w:val="28"/>
        </w:rPr>
        <w:t>С учетом большой территории России очевидно, что европейские стандарты и правила могут и не подходить для имплементации в уголовно-исполнительную систему нашей страны</w:t>
      </w:r>
      <w:r w:rsidR="007E0B8F">
        <w:rPr>
          <w:rStyle w:val="a7"/>
          <w:color w:val="000000" w:themeColor="text1"/>
          <w:sz w:val="28"/>
          <w:szCs w:val="28"/>
        </w:rPr>
        <w:footnoteReference w:id="18"/>
      </w:r>
      <w:r w:rsidRPr="00CB32FA">
        <w:rPr>
          <w:color w:val="000000" w:themeColor="text1"/>
          <w:sz w:val="28"/>
          <w:szCs w:val="28"/>
        </w:rPr>
        <w:t xml:space="preserve">. Обращаясь к п. 2 предварительных замечаний Минимальных стандартных правил обращения с заключенными, читаем: «Принимая во внимание разнообразие юридических, социальных, экономических и географических условий, ясно, что не все эти правила можно применять повсеместно и одновременно». Если же выполнять их без учета возможностей, научного и экономического обоснования, целесообразности, Россия вынуждена будет терять значительные суммы в «надежде» на то, что число преступлений в том или ином субъекте возрастет, а это противоречит здравому смыслу и поставленным задачам. Или изначально в бюджете страны необходимо будет закладывать дополнительные средства на содержание </w:t>
      </w:r>
      <w:r w:rsidRPr="00CB32FA">
        <w:rPr>
          <w:color w:val="000000" w:themeColor="text1"/>
          <w:sz w:val="28"/>
          <w:szCs w:val="28"/>
        </w:rPr>
        <w:lastRenderedPageBreak/>
        <w:t xml:space="preserve">учреждений УИС. Подобная практика уже имела место в 2010 г., когда ставилась ничем не оправданная задача перехода на тюремные условия содержания осужденных. Кроме того, необходимо обратить внимание, что, как бы Россия ни стремилась придерживаться международных стандартов, условия содержания осужденных и лиц, содержащихся в следственных изоляторах, будут различаться. Еще раз обращаем внимание, что европейские правила носят рекомендательный характер, и любая попытка придать им императивность может быть рассмотрена как вмешательство во внутренние дела страны. В данном контексте интересным представляется следующее: за год до принятия Концепции развития уголовно-исполнительной системы России до 2020 г., т. е. в 2009 г., на XV Европейской конференции директоров тюремных ведомств с докладом выступил известный британский ученый и общественный деятель (в прошлом — начальник одной из лондонских тюрем) Эндрю </w:t>
      </w:r>
      <w:proofErr w:type="spellStart"/>
      <w:r w:rsidRPr="00CB32FA">
        <w:rPr>
          <w:color w:val="000000" w:themeColor="text1"/>
          <w:sz w:val="28"/>
          <w:szCs w:val="28"/>
        </w:rPr>
        <w:t>Койл</w:t>
      </w:r>
      <w:proofErr w:type="spellEnd"/>
      <w:r w:rsidRPr="00CB32FA">
        <w:rPr>
          <w:color w:val="000000" w:themeColor="text1"/>
          <w:sz w:val="28"/>
          <w:szCs w:val="28"/>
        </w:rPr>
        <w:t>. Он призывал Европу пересмотреть «…концепцию современной тюрьмы... как сооружения с запорами и засовами, окруженного высокими стенами, где заключенные находятся под постоянным надзором». «Россия, — говорил он, — подает другой пример… — исправительная колония, в которой осужденные имеют относительную свободу передвижения в рамках… охраняемой территории»</w:t>
      </w:r>
    </w:p>
    <w:p w14:paraId="6C2C95B6" w14:textId="0C6CC1CB" w:rsidR="00982A19" w:rsidRPr="00982A19" w:rsidRDefault="00982A19" w:rsidP="005E3E3B">
      <w:pPr>
        <w:pStyle w:val="headertext"/>
        <w:shd w:val="clear" w:color="auto" w:fill="FFFFFF"/>
        <w:spacing w:before="0" w:beforeAutospacing="0" w:after="0" w:afterAutospacing="0" w:line="360" w:lineRule="auto"/>
        <w:ind w:firstLine="709"/>
        <w:jc w:val="both"/>
        <w:textAlignment w:val="baseline"/>
        <w:rPr>
          <w:color w:val="000000" w:themeColor="text1"/>
          <w:spacing w:val="2"/>
          <w:sz w:val="28"/>
          <w:szCs w:val="28"/>
        </w:rPr>
      </w:pPr>
      <w:r w:rsidRPr="00982A19">
        <w:rPr>
          <w:color w:val="000000" w:themeColor="text1"/>
          <w:sz w:val="28"/>
          <w:szCs w:val="28"/>
        </w:rPr>
        <w:t xml:space="preserve">Таким образом, право и безопасность — взаимосвязанные и взаимозависимые явления. 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 особенно уголовное и уголовно-исполнительное. Непродуманное заимствование и имплементация европейских стандартов и правил в российское законодательство, особенно уголовное и уголовно-исполнительное, не всегда являются оправданными и могут вместо положительного эффекта привести к кардинально противоположному. Рассмотрение любых изменений действующего законодательства возможно исключительно через понимание эффективности, обеспечения безопасности функционирования учреждений </w:t>
      </w:r>
      <w:r w:rsidRPr="00982A19">
        <w:rPr>
          <w:color w:val="000000" w:themeColor="text1"/>
          <w:sz w:val="28"/>
          <w:szCs w:val="28"/>
        </w:rPr>
        <w:lastRenderedPageBreak/>
        <w:t>уголовно-исполнительной системы, соблюдения прав и законных интересов лиц, содержащихся в них, а также реализации основных задач, стоящих перед Федеральной службой исполнения наказаний России.</w:t>
      </w:r>
    </w:p>
    <w:p w14:paraId="2746671B" w14:textId="77777777" w:rsidR="00E35315" w:rsidRDefault="00E35315" w:rsidP="005E3E3B">
      <w:pPr>
        <w:pStyle w:val="headertext"/>
        <w:shd w:val="clear" w:color="auto" w:fill="FFFFFF"/>
        <w:spacing w:before="0" w:beforeAutospacing="0" w:after="0" w:afterAutospacing="0" w:line="360" w:lineRule="auto"/>
        <w:ind w:firstLine="709"/>
        <w:jc w:val="center"/>
        <w:textAlignment w:val="baseline"/>
        <w:rPr>
          <w:color w:val="000000" w:themeColor="text1"/>
          <w:spacing w:val="2"/>
          <w:sz w:val="28"/>
          <w:szCs w:val="28"/>
        </w:rPr>
      </w:pPr>
    </w:p>
    <w:p w14:paraId="7D01BD06" w14:textId="29BC2856" w:rsidR="00982A19" w:rsidRPr="00982A19" w:rsidRDefault="00982A19" w:rsidP="00982A19">
      <w:pPr>
        <w:pStyle w:val="a3"/>
        <w:spacing w:after="0" w:line="360" w:lineRule="auto"/>
        <w:ind w:left="0" w:firstLine="709"/>
        <w:contextualSpacing w:val="0"/>
        <w:jc w:val="center"/>
        <w:rPr>
          <w:rFonts w:ascii="Times New Roman" w:hAnsi="Times New Roman" w:cs="Times New Roman"/>
          <w:b/>
          <w:sz w:val="28"/>
          <w:szCs w:val="28"/>
        </w:rPr>
      </w:pPr>
      <w:r w:rsidRPr="00982A19">
        <w:rPr>
          <w:rFonts w:ascii="Times New Roman" w:hAnsi="Times New Roman" w:cs="Times New Roman"/>
          <w:b/>
          <w:sz w:val="28"/>
          <w:szCs w:val="28"/>
        </w:rPr>
        <w:t>2.2 Реализация обеспечения безопасности в УИС</w:t>
      </w:r>
    </w:p>
    <w:p w14:paraId="57BC6BE0" w14:textId="77777777" w:rsidR="00344443" w:rsidRDefault="00344443" w:rsidP="006D0A11">
      <w:pPr>
        <w:spacing w:after="0" w:line="360" w:lineRule="auto"/>
        <w:ind w:firstLine="709"/>
        <w:jc w:val="both"/>
        <w:rPr>
          <w:rFonts w:ascii="Times New Roman" w:hAnsi="Times New Roman" w:cs="Times New Roman"/>
          <w:sz w:val="28"/>
          <w:szCs w:val="28"/>
        </w:rPr>
      </w:pPr>
    </w:p>
    <w:p w14:paraId="6DBF5692" w14:textId="435341C4" w:rsidR="006D0A11" w:rsidRPr="006D0A11" w:rsidRDefault="006D0A11" w:rsidP="006D0A11">
      <w:pPr>
        <w:spacing w:after="0" w:line="360" w:lineRule="auto"/>
        <w:ind w:firstLine="709"/>
        <w:jc w:val="both"/>
        <w:rPr>
          <w:rFonts w:ascii="Times New Roman" w:hAnsi="Times New Roman" w:cs="Times New Roman"/>
          <w:sz w:val="28"/>
          <w:szCs w:val="28"/>
        </w:rPr>
      </w:pPr>
      <w:r w:rsidRPr="006D0A11">
        <w:rPr>
          <w:rFonts w:ascii="Times New Roman" w:hAnsi="Times New Roman" w:cs="Times New Roman"/>
          <w:sz w:val="28"/>
          <w:szCs w:val="28"/>
        </w:rPr>
        <w:t>Для ответа опасностям в деятельности УИС и реализации безопасности УИС необходим определенный спектр процедур – мер или средств</w:t>
      </w:r>
      <w:r w:rsidR="006E1D18">
        <w:rPr>
          <w:rFonts w:ascii="Times New Roman" w:hAnsi="Times New Roman" w:cs="Times New Roman"/>
          <w:sz w:val="28"/>
          <w:szCs w:val="28"/>
        </w:rPr>
        <w:t xml:space="preserve">. </w:t>
      </w:r>
      <w:r w:rsidRPr="006D0A11">
        <w:rPr>
          <w:rFonts w:ascii="Times New Roman" w:hAnsi="Times New Roman" w:cs="Times New Roman"/>
          <w:sz w:val="28"/>
          <w:szCs w:val="28"/>
        </w:rPr>
        <w:t xml:space="preserve">Здесь </w:t>
      </w:r>
      <w:r w:rsidR="00344443">
        <w:rPr>
          <w:rFonts w:ascii="Times New Roman" w:hAnsi="Times New Roman" w:cs="Times New Roman"/>
          <w:sz w:val="28"/>
          <w:szCs w:val="28"/>
        </w:rPr>
        <w:t>мы</w:t>
      </w:r>
      <w:r w:rsidRPr="006D0A11">
        <w:rPr>
          <w:rFonts w:ascii="Times New Roman" w:hAnsi="Times New Roman" w:cs="Times New Roman"/>
          <w:sz w:val="28"/>
          <w:szCs w:val="28"/>
        </w:rPr>
        <w:t xml:space="preserve"> не отдае</w:t>
      </w:r>
      <w:r w:rsidR="00344443">
        <w:rPr>
          <w:rFonts w:ascii="Times New Roman" w:hAnsi="Times New Roman" w:cs="Times New Roman"/>
          <w:sz w:val="28"/>
          <w:szCs w:val="28"/>
        </w:rPr>
        <w:t xml:space="preserve">м </w:t>
      </w:r>
      <w:r w:rsidRPr="006D0A11">
        <w:rPr>
          <w:rFonts w:ascii="Times New Roman" w:hAnsi="Times New Roman" w:cs="Times New Roman"/>
          <w:sz w:val="28"/>
          <w:szCs w:val="28"/>
        </w:rPr>
        <w:t>приоритет какому-либо одному из двух указанных выражений.</w:t>
      </w:r>
      <w:r w:rsidR="006E1D18">
        <w:rPr>
          <w:rFonts w:ascii="Times New Roman" w:hAnsi="Times New Roman" w:cs="Times New Roman"/>
          <w:sz w:val="28"/>
          <w:szCs w:val="28"/>
        </w:rPr>
        <w:t xml:space="preserve"> </w:t>
      </w:r>
      <w:r w:rsidRPr="006D0A11">
        <w:rPr>
          <w:rFonts w:ascii="Times New Roman" w:hAnsi="Times New Roman" w:cs="Times New Roman"/>
          <w:sz w:val="28"/>
          <w:szCs w:val="28"/>
        </w:rPr>
        <w:t>Дело в том, что чисто с практической точки зрения есть как меры, так и средства. Так, надзор за осужденными, подозреваемыми и обвиняемыми – это система мероприятий по постоянному наблюдению и контролю за указанными лицами</w:t>
      </w:r>
      <w:r w:rsidR="007E0B8F">
        <w:rPr>
          <w:rStyle w:val="a7"/>
          <w:rFonts w:ascii="Times New Roman" w:hAnsi="Times New Roman" w:cs="Times New Roman"/>
          <w:sz w:val="28"/>
          <w:szCs w:val="28"/>
        </w:rPr>
        <w:footnoteReference w:id="19"/>
      </w:r>
      <w:r w:rsidRPr="006D0A11">
        <w:rPr>
          <w:rFonts w:ascii="Times New Roman" w:hAnsi="Times New Roman" w:cs="Times New Roman"/>
          <w:sz w:val="28"/>
          <w:szCs w:val="28"/>
        </w:rPr>
        <w:t xml:space="preserve">. В то же время, например, режим исполнения/отбывания наказаний и отдельных мер пресечения или архитектурная типология объектов УИС представляется как средства обеспечения безопасности. </w:t>
      </w:r>
    </w:p>
    <w:p w14:paraId="3ABE0C68" w14:textId="1439CE31" w:rsidR="006D0A11" w:rsidRPr="006D0A11" w:rsidRDefault="006D0A11" w:rsidP="006D0A11">
      <w:pPr>
        <w:spacing w:after="0" w:line="360" w:lineRule="auto"/>
        <w:ind w:firstLine="709"/>
        <w:jc w:val="both"/>
        <w:rPr>
          <w:rFonts w:ascii="Times New Roman" w:hAnsi="Times New Roman" w:cs="Times New Roman"/>
          <w:sz w:val="28"/>
          <w:szCs w:val="28"/>
        </w:rPr>
      </w:pPr>
      <w:r w:rsidRPr="006D0A11">
        <w:rPr>
          <w:rFonts w:ascii="Times New Roman" w:hAnsi="Times New Roman" w:cs="Times New Roman"/>
          <w:sz w:val="28"/>
          <w:szCs w:val="28"/>
        </w:rPr>
        <w:t xml:space="preserve">Таким образом, меры (средства) обеспечения безопасности УИС – это реализация совокупности действий, процедур, а также установление определенной среды, устройств, орудий и приспособлений, направленных на обеспечение безопасности российской пенитенциарной системы. </w:t>
      </w:r>
    </w:p>
    <w:p w14:paraId="102E771E" w14:textId="44F4EF5E" w:rsidR="006D0A11" w:rsidRPr="006D0A11" w:rsidRDefault="006D0A11" w:rsidP="006D0A11">
      <w:pPr>
        <w:spacing w:after="0" w:line="360" w:lineRule="auto"/>
        <w:ind w:firstLine="709"/>
        <w:jc w:val="both"/>
        <w:rPr>
          <w:rFonts w:ascii="Times New Roman" w:hAnsi="Times New Roman" w:cs="Times New Roman"/>
          <w:sz w:val="28"/>
          <w:szCs w:val="28"/>
        </w:rPr>
      </w:pPr>
      <w:r w:rsidRPr="006D0A11">
        <w:rPr>
          <w:rFonts w:ascii="Times New Roman" w:hAnsi="Times New Roman" w:cs="Times New Roman"/>
          <w:sz w:val="28"/>
          <w:szCs w:val="28"/>
        </w:rPr>
        <w:t xml:space="preserve">По </w:t>
      </w:r>
      <w:r w:rsidR="00344443">
        <w:rPr>
          <w:rFonts w:ascii="Times New Roman" w:hAnsi="Times New Roman" w:cs="Times New Roman"/>
          <w:sz w:val="28"/>
          <w:szCs w:val="28"/>
        </w:rPr>
        <w:t>нашему мнению</w:t>
      </w:r>
      <w:r w:rsidRPr="006D0A11">
        <w:rPr>
          <w:rFonts w:ascii="Times New Roman" w:hAnsi="Times New Roman" w:cs="Times New Roman"/>
          <w:sz w:val="28"/>
          <w:szCs w:val="28"/>
        </w:rPr>
        <w:t xml:space="preserve">, сегодня на обеспечение безопасности УИС работает множество различных мер и средств. В целом их не счесть. В связи с этим </w:t>
      </w:r>
      <w:r w:rsidR="00344443">
        <w:rPr>
          <w:rFonts w:ascii="Times New Roman" w:hAnsi="Times New Roman" w:cs="Times New Roman"/>
          <w:sz w:val="28"/>
          <w:szCs w:val="28"/>
        </w:rPr>
        <w:t>мы остановимся</w:t>
      </w:r>
      <w:r w:rsidRPr="006D0A11">
        <w:rPr>
          <w:rFonts w:ascii="Times New Roman" w:hAnsi="Times New Roman" w:cs="Times New Roman"/>
          <w:sz w:val="28"/>
          <w:szCs w:val="28"/>
        </w:rPr>
        <w:t xml:space="preserve"> лишь на самых магистральных мерах и средствах обеспечения безопасности УИС. Для удобства их изучения прив</w:t>
      </w:r>
      <w:r w:rsidR="00344443">
        <w:rPr>
          <w:rFonts w:ascii="Times New Roman" w:hAnsi="Times New Roman" w:cs="Times New Roman"/>
          <w:sz w:val="28"/>
          <w:szCs w:val="28"/>
        </w:rPr>
        <w:t>едем</w:t>
      </w:r>
      <w:r w:rsidRPr="006D0A11">
        <w:rPr>
          <w:rFonts w:ascii="Times New Roman" w:hAnsi="Times New Roman" w:cs="Times New Roman"/>
          <w:sz w:val="28"/>
          <w:szCs w:val="28"/>
        </w:rPr>
        <w:t xml:space="preserve"> следующ</w:t>
      </w:r>
      <w:r w:rsidR="00344443">
        <w:rPr>
          <w:rFonts w:ascii="Times New Roman" w:hAnsi="Times New Roman" w:cs="Times New Roman"/>
          <w:sz w:val="28"/>
          <w:szCs w:val="28"/>
        </w:rPr>
        <w:t>ую</w:t>
      </w:r>
      <w:r w:rsidRPr="006D0A11">
        <w:rPr>
          <w:rFonts w:ascii="Times New Roman" w:hAnsi="Times New Roman" w:cs="Times New Roman"/>
          <w:sz w:val="28"/>
          <w:szCs w:val="28"/>
        </w:rPr>
        <w:t xml:space="preserve"> классификаци</w:t>
      </w:r>
      <w:r w:rsidR="00344443">
        <w:rPr>
          <w:rFonts w:ascii="Times New Roman" w:hAnsi="Times New Roman" w:cs="Times New Roman"/>
          <w:sz w:val="28"/>
          <w:szCs w:val="28"/>
        </w:rPr>
        <w:t>ю:</w:t>
      </w:r>
    </w:p>
    <w:p w14:paraId="48ACB297" w14:textId="75D629CB" w:rsidR="006D0A11" w:rsidRPr="006D0A11" w:rsidRDefault="006D0A11" w:rsidP="006D0A11">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Общегосударственные меры (средства) обеспечения безопасности УИС. Основа данного спектра мер (средств) приоритетно определяется государством и реализуется различными субъектами (органами </w:t>
      </w:r>
      <w:r w:rsidRPr="006D0A11">
        <w:rPr>
          <w:rFonts w:ascii="Times New Roman" w:hAnsi="Times New Roman" w:cs="Times New Roman"/>
          <w:sz w:val="28"/>
          <w:szCs w:val="28"/>
        </w:rPr>
        <w:lastRenderedPageBreak/>
        <w:t xml:space="preserve">государственной власти и управления, международными организациями, общественностью). К числу таких мер (средств) </w:t>
      </w:r>
      <w:r w:rsidR="00344443">
        <w:rPr>
          <w:rFonts w:ascii="Times New Roman" w:hAnsi="Times New Roman" w:cs="Times New Roman"/>
          <w:sz w:val="28"/>
          <w:szCs w:val="28"/>
        </w:rPr>
        <w:t>можно отнести</w:t>
      </w:r>
      <w:r w:rsidRPr="006D0A11">
        <w:rPr>
          <w:rFonts w:ascii="Times New Roman" w:hAnsi="Times New Roman" w:cs="Times New Roman"/>
          <w:sz w:val="28"/>
          <w:szCs w:val="28"/>
        </w:rPr>
        <w:t>:</w:t>
      </w:r>
    </w:p>
    <w:p w14:paraId="489DB7F0" w14:textId="77777777"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 признание, соблюдение, защиту прав и свобод персонала УИС, осужденных, подозреваемых, обвиняемых и иных лиц;</w:t>
      </w:r>
    </w:p>
    <w:p w14:paraId="36554A83" w14:textId="77777777"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 финансирование УИС; </w:t>
      </w:r>
    </w:p>
    <w:p w14:paraId="1C07B631" w14:textId="77777777"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контроль и надзор за обеспечением безопасности УИС; </w:t>
      </w:r>
    </w:p>
    <w:p w14:paraId="520D64D2" w14:textId="27E82728"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социально-правовую и профессиональную защищенность персонала УИС. </w:t>
      </w:r>
    </w:p>
    <w:p w14:paraId="0D942207" w14:textId="1E9CB4E8" w:rsidR="006D0A11" w:rsidRPr="006D0A11" w:rsidRDefault="006D0A11" w:rsidP="006D0A11">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Меры (средства) императивного и силового характера в обеспечении безопасности УИС. Данные меры (средства) имеют правоохранительную специфику и ориентированы преимущественно на реализацию государственного принуждения (исполнения наказаний и отдельных мер пресечения). Эти меры (средства) получают свою реализацию непосредственно в практической деятельности УИС и имеют властную, а также базирующуюся на силе основу</w:t>
      </w:r>
      <w:r w:rsidR="002737FD">
        <w:rPr>
          <w:rStyle w:val="a7"/>
          <w:rFonts w:ascii="Times New Roman" w:hAnsi="Times New Roman" w:cs="Times New Roman"/>
          <w:sz w:val="28"/>
          <w:szCs w:val="28"/>
        </w:rPr>
        <w:footnoteReference w:id="20"/>
      </w:r>
      <w:r w:rsidRPr="006D0A11">
        <w:rPr>
          <w:rFonts w:ascii="Times New Roman" w:hAnsi="Times New Roman" w:cs="Times New Roman"/>
          <w:sz w:val="28"/>
          <w:szCs w:val="28"/>
        </w:rPr>
        <w:t xml:space="preserve">. К ним </w:t>
      </w:r>
      <w:r w:rsidR="00344443">
        <w:rPr>
          <w:rFonts w:ascii="Times New Roman" w:hAnsi="Times New Roman" w:cs="Times New Roman"/>
          <w:sz w:val="28"/>
          <w:szCs w:val="28"/>
        </w:rPr>
        <w:t>можно отнести</w:t>
      </w:r>
      <w:r w:rsidRPr="006D0A11">
        <w:rPr>
          <w:rFonts w:ascii="Times New Roman" w:hAnsi="Times New Roman" w:cs="Times New Roman"/>
          <w:sz w:val="28"/>
          <w:szCs w:val="28"/>
        </w:rPr>
        <w:t xml:space="preserve"> следующие меры (средства): </w:t>
      </w:r>
    </w:p>
    <w:p w14:paraId="70D32A14" w14:textId="0401BB13"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режим исполнения (отбывания) наказаний и отдельных мер пресечения и правила внутреннего трудового распорядка на объектах УИС; </w:t>
      </w:r>
    </w:p>
    <w:p w14:paraId="1D12DE55" w14:textId="253D50AC"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охрану объектов УИС и гласный (негласный) надзор за осужденными, подозреваемыми и обвиняемыми; </w:t>
      </w:r>
    </w:p>
    <w:p w14:paraId="1FB99B32" w14:textId="77777777"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архитектурную типологию и фортификацию объектов УИС;</w:t>
      </w:r>
    </w:p>
    <w:p w14:paraId="086EC849" w14:textId="77777777"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 дифференциацию осужденных, подозреваемых и обвиняемых;</w:t>
      </w:r>
    </w:p>
    <w:p w14:paraId="15310C3A" w14:textId="77777777"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 применение физической силы, специальных средств и огнестрельного оружия;</w:t>
      </w:r>
    </w:p>
    <w:p w14:paraId="6C8507E0" w14:textId="77777777" w:rsidR="006D0A11" w:rsidRPr="006D0A11" w:rsidRDefault="006D0A11" w:rsidP="006D0A11">
      <w:pPr>
        <w:pStyle w:val="a3"/>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t xml:space="preserve"> – средства предупреждения противоправных действий, совершаемых осужденными, подозреваемыми, обвиняемыми и иными лицами (режимные мероприятия). </w:t>
      </w:r>
    </w:p>
    <w:p w14:paraId="0323A5B7" w14:textId="399AD431" w:rsidR="006D0A11" w:rsidRPr="00952367" w:rsidRDefault="006D0A11" w:rsidP="00952367">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6D0A11">
        <w:rPr>
          <w:rFonts w:ascii="Times New Roman" w:hAnsi="Times New Roman" w:cs="Times New Roman"/>
          <w:sz w:val="28"/>
          <w:szCs w:val="28"/>
        </w:rPr>
        <w:lastRenderedPageBreak/>
        <w:t xml:space="preserve">Меры (средства) упреждающего характера в обеспечении безопасности УИС. В отличие от мер (средств) императивного и силового характера, данные меры (средства) имеют не властно-силовой, а </w:t>
      </w:r>
      <w:r w:rsidRPr="00952367">
        <w:rPr>
          <w:rFonts w:ascii="Times New Roman" w:hAnsi="Times New Roman" w:cs="Times New Roman"/>
          <w:sz w:val="28"/>
          <w:szCs w:val="28"/>
        </w:rPr>
        <w:t xml:space="preserve">предупредительный и опережающий эффект. К этой группе мер (средств) </w:t>
      </w:r>
      <w:r w:rsidR="00344443" w:rsidRPr="00952367">
        <w:rPr>
          <w:rFonts w:ascii="Times New Roman" w:hAnsi="Times New Roman" w:cs="Times New Roman"/>
          <w:sz w:val="28"/>
          <w:szCs w:val="28"/>
        </w:rPr>
        <w:t xml:space="preserve">так же можно </w:t>
      </w:r>
      <w:r w:rsidRPr="00952367">
        <w:rPr>
          <w:rFonts w:ascii="Times New Roman" w:hAnsi="Times New Roman" w:cs="Times New Roman"/>
          <w:sz w:val="28"/>
          <w:szCs w:val="28"/>
        </w:rPr>
        <w:t>отн</w:t>
      </w:r>
      <w:r w:rsidR="00344443" w:rsidRPr="00952367">
        <w:rPr>
          <w:rFonts w:ascii="Times New Roman" w:hAnsi="Times New Roman" w:cs="Times New Roman"/>
          <w:sz w:val="28"/>
          <w:szCs w:val="28"/>
        </w:rPr>
        <w:t>ести</w:t>
      </w:r>
      <w:r w:rsidRPr="00952367">
        <w:rPr>
          <w:rFonts w:ascii="Times New Roman" w:hAnsi="Times New Roman" w:cs="Times New Roman"/>
          <w:sz w:val="28"/>
          <w:szCs w:val="28"/>
        </w:rPr>
        <w:t xml:space="preserve"> следующие сегменты:</w:t>
      </w:r>
    </w:p>
    <w:p w14:paraId="314902AD" w14:textId="77777777" w:rsidR="006D0A11" w:rsidRPr="00952367" w:rsidRDefault="006D0A11"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 воспитательное воздействие на осужденных и их трудовую занятость; </w:t>
      </w:r>
    </w:p>
    <w:p w14:paraId="4E31AB58" w14:textId="77777777" w:rsidR="006D0A11" w:rsidRPr="00952367" w:rsidRDefault="006D0A11"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жизнеобеспечение персонала УИС, осужденных, подозреваемых и обвиняемых; </w:t>
      </w:r>
    </w:p>
    <w:p w14:paraId="31987850" w14:textId="03CB3D10" w:rsidR="00982A19" w:rsidRPr="00952367" w:rsidRDefault="006D0A11"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охрану здоровья осужденных, подозреваемых и обвиняемых, и оказание им медицинской помощи.</w:t>
      </w:r>
    </w:p>
    <w:p w14:paraId="26F23973" w14:textId="00C17E44" w:rsidR="00344443" w:rsidRPr="00952367" w:rsidRDefault="00344443"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Режим</w:t>
      </w:r>
      <w:r w:rsidR="00F12049">
        <w:rPr>
          <w:rFonts w:ascii="Times New Roman" w:hAnsi="Times New Roman" w:cs="Times New Roman"/>
          <w:sz w:val="28"/>
          <w:szCs w:val="28"/>
        </w:rPr>
        <w:t xml:space="preserve"> </w:t>
      </w:r>
      <w:r w:rsidRPr="00952367">
        <w:rPr>
          <w:rFonts w:ascii="Times New Roman" w:hAnsi="Times New Roman" w:cs="Times New Roman"/>
          <w:sz w:val="28"/>
          <w:szCs w:val="28"/>
        </w:rPr>
        <w:t xml:space="preserve">является основополагающим средством обеспечения безопасности УИС и ориентирован на общественные отношения, связанные с процессом исполнения (отбывания) наказаний и отдельных мер пресечения. В связи с этим режим практически соотносится не со всей деятельностью УИС, а только с теми объектами </w:t>
      </w:r>
      <w:r w:rsidR="002737FD" w:rsidRPr="00952367">
        <w:rPr>
          <w:rFonts w:ascii="Times New Roman" w:hAnsi="Times New Roman" w:cs="Times New Roman"/>
          <w:sz w:val="28"/>
          <w:szCs w:val="28"/>
        </w:rPr>
        <w:t>УИС,</w:t>
      </w:r>
      <w:r w:rsidRPr="00952367">
        <w:rPr>
          <w:rFonts w:ascii="Times New Roman" w:hAnsi="Times New Roman" w:cs="Times New Roman"/>
          <w:sz w:val="28"/>
          <w:szCs w:val="28"/>
        </w:rPr>
        <w:t xml:space="preserve"> на которых возложены обязанности по исполнению наказаний и отдельных мер пресечения.</w:t>
      </w:r>
    </w:p>
    <w:p w14:paraId="6F5019CF" w14:textId="4C343820" w:rsidR="00344443" w:rsidRPr="00952367" w:rsidRDefault="00344443"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В теории уголовно-исполнительного права вопросы режима являются на сегодняшний день, пожалуй, наиболее изученными. Не вдаваясь в широкую полемику значения понятия «режим</w:t>
      </w:r>
      <w:r w:rsidR="002737FD" w:rsidRPr="00952367">
        <w:rPr>
          <w:rFonts w:ascii="Times New Roman" w:hAnsi="Times New Roman" w:cs="Times New Roman"/>
          <w:sz w:val="28"/>
          <w:szCs w:val="28"/>
        </w:rPr>
        <w:t>»,</w:t>
      </w:r>
      <w:r w:rsidRPr="00952367">
        <w:rPr>
          <w:rFonts w:ascii="Times New Roman" w:hAnsi="Times New Roman" w:cs="Times New Roman"/>
          <w:sz w:val="28"/>
          <w:szCs w:val="28"/>
        </w:rPr>
        <w:t xml:space="preserve"> отметим, что существуют десятки трактовок определений этой категории. В основном они ориентированы на деятельность мест лишения свободы.</w:t>
      </w:r>
    </w:p>
    <w:p w14:paraId="33C2C49B" w14:textId="155CD24B" w:rsidR="00344443" w:rsidRPr="00952367" w:rsidRDefault="00344443"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Анализ литературы и опросы практических работников УИС показывают, что понятия «безопасность» и «режим» порой вообще взаимозаменяют, дополняют друг друга либо соотносятся как часть и целое. Причем в литературе как частью, так и целым может выступать как режим, так и безопасность. Так, М. А. Громов и В. И. Селиверстов, анализируя вопросы обеспечения безопасности сотрудников ИТУ, указывают, что обеспечение безопасности персонала учреждений есть требование режима</w:t>
      </w:r>
      <w:r w:rsidR="00F12049">
        <w:rPr>
          <w:rFonts w:ascii="Times New Roman" w:hAnsi="Times New Roman" w:cs="Times New Roman"/>
          <w:sz w:val="28"/>
          <w:szCs w:val="28"/>
        </w:rPr>
        <w:t xml:space="preserve">. </w:t>
      </w:r>
      <w:r w:rsidRPr="00952367">
        <w:rPr>
          <w:rFonts w:ascii="Times New Roman" w:hAnsi="Times New Roman" w:cs="Times New Roman"/>
          <w:sz w:val="28"/>
          <w:szCs w:val="28"/>
        </w:rPr>
        <w:t xml:space="preserve">Но тут же они </w:t>
      </w:r>
      <w:r w:rsidRPr="00952367">
        <w:rPr>
          <w:rFonts w:ascii="Times New Roman" w:hAnsi="Times New Roman" w:cs="Times New Roman"/>
          <w:sz w:val="28"/>
          <w:szCs w:val="28"/>
        </w:rPr>
        <w:lastRenderedPageBreak/>
        <w:t>отмечают, что требования режима в ИТУ не содержат прямой цели обеспечить безопасность в этих учреждениях</w:t>
      </w:r>
      <w:r w:rsidR="002737FD">
        <w:rPr>
          <w:rStyle w:val="a7"/>
          <w:rFonts w:ascii="Times New Roman" w:hAnsi="Times New Roman" w:cs="Times New Roman"/>
          <w:sz w:val="28"/>
          <w:szCs w:val="28"/>
        </w:rPr>
        <w:footnoteReference w:id="21"/>
      </w:r>
      <w:r w:rsidR="002737FD">
        <w:rPr>
          <w:rFonts w:ascii="Times New Roman" w:hAnsi="Times New Roman" w:cs="Times New Roman"/>
          <w:sz w:val="28"/>
          <w:szCs w:val="28"/>
        </w:rPr>
        <w:t>.</w:t>
      </w:r>
    </w:p>
    <w:p w14:paraId="4ECE9A7C" w14:textId="7F984C1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В действующем УИК РФ нет четко установленной связи между режимом и безопасностью. Закон лишь в одной норме указывает, что режим обеспечивает личную безопасность осужденных и персонала (ч. 1 ст. 82)</w:t>
      </w:r>
      <w:r w:rsidR="002737FD">
        <w:rPr>
          <w:rStyle w:val="a7"/>
          <w:rFonts w:ascii="Times New Roman" w:hAnsi="Times New Roman" w:cs="Times New Roman"/>
          <w:sz w:val="28"/>
          <w:szCs w:val="28"/>
        </w:rPr>
        <w:footnoteReference w:id="22"/>
      </w:r>
      <w:r w:rsidRPr="00952367">
        <w:rPr>
          <w:rFonts w:ascii="Times New Roman" w:hAnsi="Times New Roman" w:cs="Times New Roman"/>
          <w:sz w:val="28"/>
          <w:szCs w:val="28"/>
        </w:rPr>
        <w:t>.</w:t>
      </w:r>
    </w:p>
    <w:p w14:paraId="6BC8CAB3" w14:textId="347B715C"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Установленный режим и порядок имеет отношение не только к среде осужденной преступности и лицам, содержащимся под стражей. Все аттестованные сотрудники и вольнонаемные работники в УИС осуществляют свою деятельность также на основании определенного порядка, помимо режима и порядка, уставленных уголовно-исполнительным законодательством РФ. Их отношения с работодателем образуют внутренний трудовой распорядок, который схож, по мнению отдельных авторов, по принципам и структуре с административным правопорядком в государстве, по мнению других, является частью правопорядка и безопасности в обществе</w:t>
      </w:r>
      <w:r w:rsidR="002737FD">
        <w:rPr>
          <w:rStyle w:val="a7"/>
          <w:rFonts w:ascii="Times New Roman" w:hAnsi="Times New Roman" w:cs="Times New Roman"/>
          <w:sz w:val="28"/>
          <w:szCs w:val="28"/>
        </w:rPr>
        <w:footnoteReference w:id="23"/>
      </w:r>
      <w:r w:rsidRPr="00952367">
        <w:rPr>
          <w:rFonts w:ascii="Times New Roman" w:hAnsi="Times New Roman" w:cs="Times New Roman"/>
          <w:sz w:val="28"/>
          <w:szCs w:val="28"/>
        </w:rPr>
        <w:t>.</w:t>
      </w:r>
    </w:p>
    <w:p w14:paraId="76202AB1" w14:textId="5604E170"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Как средство обеспечения безопасности строго регламентированный внутренний трудовой распорядок включает в себя вопросы порядка приема и увольнения сотрудников, рабочих и служащих; их основные обязанности и обязанности администрации объекта УИС; рабочее время и его использование на объекте УИС, а также меры дисциплинарного воздействия, применяемые к персоналу401 .</w:t>
      </w:r>
    </w:p>
    <w:p w14:paraId="144960CE" w14:textId="5D5D0062"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Закон РФ «Об учреждениях и органах, исполняющих уголовные наказания в виде лишения свободы», наделяет сотрудника УИС полномочиями по предотвращению правонарушений и преступлений как связанных с его служебной деятельностью, так и не связанных. По </w:t>
      </w:r>
      <w:r w:rsidRPr="00952367">
        <w:rPr>
          <w:rFonts w:ascii="Times New Roman" w:hAnsi="Times New Roman" w:cs="Times New Roman"/>
          <w:sz w:val="28"/>
          <w:szCs w:val="28"/>
        </w:rPr>
        <w:lastRenderedPageBreak/>
        <w:t>определению каждый аттестованный сотрудник УИС независимо от места службы может (обязан) применить физическую силу, специальные средства и огнестрельное оружие.</w:t>
      </w:r>
    </w:p>
    <w:p w14:paraId="4E2610A8" w14:textId="71E69C2A" w:rsidR="000642AF"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Применение физической силы, специальных средств и огнестрельного оружия в УИС считается силовым средством обеспечения безопасности объектов охраны. Их применение является крайней и исключительной мерой, когда иными способами и мерами невозможно пресечь противоправные действия того или иного лица. </w:t>
      </w:r>
    </w:p>
    <w:p w14:paraId="3701E45B" w14:textId="5653EDB4" w:rsidR="00F12049" w:rsidRPr="00952367" w:rsidRDefault="00F12049" w:rsidP="00952367">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Одним из ключевых субъектов применения физической силы, специальных средств и огнестрельного оружия являются отделы специального назначения. Исходя из их целей и задач, применение данных мер является неотъемлемой частью их служебной деятельности</w:t>
      </w:r>
    </w:p>
    <w:p w14:paraId="04A8C2C3" w14:textId="0DB82CCE"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А. В. </w:t>
      </w:r>
      <w:proofErr w:type="spellStart"/>
      <w:r w:rsidRPr="00952367">
        <w:rPr>
          <w:rFonts w:ascii="Times New Roman" w:hAnsi="Times New Roman" w:cs="Times New Roman"/>
          <w:sz w:val="28"/>
          <w:szCs w:val="28"/>
        </w:rPr>
        <w:t>Четвернина</w:t>
      </w:r>
      <w:proofErr w:type="spellEnd"/>
      <w:r w:rsidRPr="00952367">
        <w:rPr>
          <w:rFonts w:ascii="Times New Roman" w:hAnsi="Times New Roman" w:cs="Times New Roman"/>
          <w:sz w:val="28"/>
          <w:szCs w:val="28"/>
        </w:rPr>
        <w:t xml:space="preserve">, представляя реферат монографии А. В. </w:t>
      </w:r>
      <w:proofErr w:type="spellStart"/>
      <w:r w:rsidRPr="00952367">
        <w:rPr>
          <w:rFonts w:ascii="Times New Roman" w:hAnsi="Times New Roman" w:cs="Times New Roman"/>
          <w:sz w:val="28"/>
          <w:szCs w:val="28"/>
        </w:rPr>
        <w:t>Мингес</w:t>
      </w:r>
      <w:proofErr w:type="spellEnd"/>
      <w:r w:rsidRPr="00952367">
        <w:rPr>
          <w:rFonts w:ascii="Times New Roman" w:hAnsi="Times New Roman" w:cs="Times New Roman"/>
          <w:sz w:val="28"/>
          <w:szCs w:val="28"/>
        </w:rPr>
        <w:t xml:space="preserve"> «Специальные меры административного пресечения: применение огнестрельного оружия, физической силы и специальных средств представителями исполнительной власти государства», определяет в отношении вопросов безопасности следующие особенности применения физической силы, специальных средств и оружия</w:t>
      </w:r>
      <w:r w:rsidR="002737FD">
        <w:rPr>
          <w:rStyle w:val="a7"/>
          <w:rFonts w:ascii="Times New Roman" w:hAnsi="Times New Roman" w:cs="Times New Roman"/>
          <w:sz w:val="28"/>
          <w:szCs w:val="28"/>
        </w:rPr>
        <w:footnoteReference w:id="24"/>
      </w:r>
      <w:r w:rsidRPr="00952367">
        <w:rPr>
          <w:rFonts w:ascii="Times New Roman" w:hAnsi="Times New Roman" w:cs="Times New Roman"/>
          <w:sz w:val="28"/>
          <w:szCs w:val="28"/>
        </w:rPr>
        <w:t xml:space="preserve">: </w:t>
      </w:r>
    </w:p>
    <w:p w14:paraId="30BF9B78"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они используются для прекращения преступного или общественно опасного поведения;</w:t>
      </w:r>
    </w:p>
    <w:p w14:paraId="67CBFF25"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 их применение является не только способом решения служебных задач, но и средством защиты от посягательств на личную безопасность должностных лиц;</w:t>
      </w:r>
    </w:p>
    <w:p w14:paraId="0871957A"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 они позволяют пресекать преступное поведение, привлекать к уголовной ответственности и наказывать преступников; </w:t>
      </w:r>
    </w:p>
    <w:p w14:paraId="50278246" w14:textId="1614B380"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результат их применения (в отдельных случаях) – вред здоровью или даже смерть правонарушителя или лица их применившего;</w:t>
      </w:r>
    </w:p>
    <w:p w14:paraId="04F30DC8"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lastRenderedPageBreak/>
        <w:t xml:space="preserve"> – физическое воздействие в форме прямого насилия;</w:t>
      </w:r>
    </w:p>
    <w:p w14:paraId="0D420295" w14:textId="3AEAA708"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 нормы, регулирующие применение огнестрельного оружия, специальных средств и физической силы, основываются на уголовно-правовых институтах необходимой обороны, задержания лица, совершившего преступление, и крайней необходимости</w:t>
      </w:r>
      <w:r w:rsidR="002737FD">
        <w:rPr>
          <w:rFonts w:ascii="Times New Roman" w:hAnsi="Times New Roman" w:cs="Times New Roman"/>
          <w:sz w:val="28"/>
          <w:szCs w:val="28"/>
        </w:rPr>
        <w:t>.</w:t>
      </w:r>
    </w:p>
    <w:p w14:paraId="1EC55570" w14:textId="02D665C2"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Анализ объектов охраны при применении физической силы, специальных средств и оружия с учетом положений Закона РФ «Об учреждениях и органах, исполняющих уголовные наказания в виде лишения свободы»</w:t>
      </w:r>
      <w:r w:rsidR="002737FD">
        <w:rPr>
          <w:rFonts w:ascii="Times New Roman" w:hAnsi="Times New Roman" w:cs="Times New Roman"/>
          <w:sz w:val="28"/>
          <w:szCs w:val="28"/>
        </w:rPr>
        <w:t xml:space="preserve">, </w:t>
      </w:r>
      <w:r w:rsidRPr="00952367">
        <w:rPr>
          <w:rFonts w:ascii="Times New Roman" w:hAnsi="Times New Roman" w:cs="Times New Roman"/>
          <w:sz w:val="28"/>
          <w:szCs w:val="28"/>
        </w:rPr>
        <w:t xml:space="preserve">показывает, что, по сути, они основополагающие. Среди них: </w:t>
      </w:r>
    </w:p>
    <w:p w14:paraId="1D8AD043"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жизнь и здоровье персонала УИС; </w:t>
      </w:r>
    </w:p>
    <w:p w14:paraId="3262E192"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жизнь и здоровье осужденных, подозреваемых и обвиняемых; </w:t>
      </w:r>
    </w:p>
    <w:p w14:paraId="0A8162EF"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жизнь и здоровье лиц, причастных и непричастных к деятельности УИС; </w:t>
      </w:r>
    </w:p>
    <w:p w14:paraId="14346B25"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социальная, инженерная, информационная и транспортная инфраструктура объектов УИС; </w:t>
      </w:r>
    </w:p>
    <w:p w14:paraId="0CE07E64"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оружие и специальные средства, принадлежащие УИС; </w:t>
      </w:r>
    </w:p>
    <w:p w14:paraId="69890802"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деятельность объекта УИС в установленных параметрах;</w:t>
      </w:r>
    </w:p>
    <w:p w14:paraId="65F4F557"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 жизнедеятельность частных, общественных, государственных структур в установленных параметрах. </w:t>
      </w:r>
    </w:p>
    <w:p w14:paraId="5F467174" w14:textId="0174FBAD"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Указанные моменты подтверждают очевидные сложности практической реализации данного средства обеспечения безопасности УИС.</w:t>
      </w:r>
    </w:p>
    <w:p w14:paraId="3B227E35" w14:textId="77777777" w:rsidR="00F12049"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Воспитательное воздействие на осужденных и их трудовую занятость следует определять не в императивно-силовых формах, но как упреждающее средство обеспечения безопасности УИС. В курсе уголовно-исполнительного права воспитательное воздействие на осужденных (несовершеннолетних подозреваемых и обвиняемых) традиционно рассматривается с триединой позиции:</w:t>
      </w:r>
    </w:p>
    <w:p w14:paraId="6C3D5585" w14:textId="77777777" w:rsidR="00F12049"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 воспитательной работы; </w:t>
      </w:r>
    </w:p>
    <w:p w14:paraId="086DD1D4" w14:textId="77777777" w:rsidR="00F12049"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 применения мер дисциплинарного воздействия; </w:t>
      </w:r>
    </w:p>
    <w:p w14:paraId="7FE7D2FE" w14:textId="0806D032"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образования (обучения).</w:t>
      </w:r>
    </w:p>
    <w:p w14:paraId="6494B7CA" w14:textId="77777777" w:rsidR="000642AF"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lastRenderedPageBreak/>
        <w:t xml:space="preserve">Указанные средства обеспечения безопасности УИС получили закрепление в законодательстве РФ как основные средства исправления осужденных. А исправление личности – это залог безопасности. </w:t>
      </w:r>
    </w:p>
    <w:p w14:paraId="049C08C0" w14:textId="0D287FFD" w:rsidR="00952367" w:rsidRPr="00952367" w:rsidRDefault="00952367"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Несмотря на особенности практической реализации того или иного вида наказания</w:t>
      </w:r>
      <w:r w:rsidR="000642AF" w:rsidRPr="00952367">
        <w:rPr>
          <w:rFonts w:ascii="Times New Roman" w:hAnsi="Times New Roman" w:cs="Times New Roman"/>
          <w:sz w:val="28"/>
          <w:szCs w:val="28"/>
        </w:rPr>
        <w:t xml:space="preserve"> законодатель определяет применение воспитательной работы с осужденным применимо как к наказаниям, связанным с изоляцией личности, так и без таковой. Вполне очевидно, что интенсивность воспитательной работы с осужденными, отбывающими наказания, не связанные с изоляцией личности, в силу объема </w:t>
      </w:r>
      <w:proofErr w:type="spellStart"/>
      <w:r w:rsidR="000642AF" w:rsidRPr="00952367">
        <w:rPr>
          <w:rFonts w:ascii="Times New Roman" w:hAnsi="Times New Roman" w:cs="Times New Roman"/>
          <w:sz w:val="28"/>
          <w:szCs w:val="28"/>
        </w:rPr>
        <w:t>правоограничений</w:t>
      </w:r>
      <w:proofErr w:type="spellEnd"/>
      <w:r w:rsidR="000642AF" w:rsidRPr="00952367">
        <w:rPr>
          <w:rFonts w:ascii="Times New Roman" w:hAnsi="Times New Roman" w:cs="Times New Roman"/>
          <w:sz w:val="28"/>
          <w:szCs w:val="28"/>
        </w:rPr>
        <w:t xml:space="preserve"> в разы меньше, чем в отношении осужденных, отбывающих наказания, связанные с изоляцией личности</w:t>
      </w:r>
      <w:r w:rsidR="002737FD">
        <w:rPr>
          <w:rStyle w:val="a7"/>
          <w:rFonts w:ascii="Times New Roman" w:hAnsi="Times New Roman" w:cs="Times New Roman"/>
          <w:sz w:val="28"/>
          <w:szCs w:val="28"/>
        </w:rPr>
        <w:footnoteReference w:id="25"/>
      </w:r>
      <w:r w:rsidR="000642AF" w:rsidRPr="00952367">
        <w:rPr>
          <w:rFonts w:ascii="Times New Roman" w:hAnsi="Times New Roman" w:cs="Times New Roman"/>
          <w:sz w:val="28"/>
          <w:szCs w:val="28"/>
        </w:rPr>
        <w:t xml:space="preserve">. </w:t>
      </w:r>
    </w:p>
    <w:p w14:paraId="6B586ACA" w14:textId="77777777" w:rsidR="00952367"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Воспитательная работа с преступником-осужденным – это попытка улучшить его личность за время отбывания наказания путем целенаправленного исправительного воздействия, восстановления или привития навыков правильной ориентации в системе духовно-нравственных ценностей, психологической и иной подготовки к ведению нравственного, социально полезного образа жизни после освобождения из ИУ439 . </w:t>
      </w:r>
    </w:p>
    <w:p w14:paraId="086532A9" w14:textId="77777777" w:rsidR="00952367" w:rsidRPr="00952367" w:rsidRDefault="000642AF"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Указанное средство исправления и безопасности обеспечивается путем проведения нравственного, правового, трудового, физического и иного воспитания осужденных к лишению свободы в индивидуальных, групповых и массовых формах. Оно призвано на упреждающих началах сформировать у осужденного к лишению свободы: </w:t>
      </w:r>
    </w:p>
    <w:p w14:paraId="7033CCD2" w14:textId="77777777" w:rsidR="00952367" w:rsidRDefault="000642AF" w:rsidP="00952367">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уважительное отношение к человеку, обществу, труду;</w:t>
      </w:r>
    </w:p>
    <w:p w14:paraId="213A5857" w14:textId="77777777" w:rsidR="00952367" w:rsidRDefault="000642AF" w:rsidP="00952367">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уважительное отношение к нормам, правилам и традициям</w:t>
      </w:r>
      <w:r w:rsidR="00952367">
        <w:rPr>
          <w:rFonts w:ascii="Times New Roman" w:hAnsi="Times New Roman" w:cs="Times New Roman"/>
          <w:sz w:val="28"/>
          <w:szCs w:val="28"/>
        </w:rPr>
        <w:t xml:space="preserve"> </w:t>
      </w:r>
      <w:r w:rsidRPr="00952367">
        <w:rPr>
          <w:rFonts w:ascii="Times New Roman" w:hAnsi="Times New Roman" w:cs="Times New Roman"/>
          <w:sz w:val="28"/>
          <w:szCs w:val="28"/>
        </w:rPr>
        <w:t xml:space="preserve">человеческого общежития; </w:t>
      </w:r>
    </w:p>
    <w:p w14:paraId="054697A9" w14:textId="47BC634D" w:rsidR="000642AF" w:rsidRPr="00952367" w:rsidRDefault="000642AF" w:rsidP="00952367">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повысить его образовательный и культурный уровень.</w:t>
      </w:r>
    </w:p>
    <w:p w14:paraId="01BB69EF" w14:textId="6FF43E61" w:rsidR="00952367" w:rsidRPr="00952367" w:rsidRDefault="00952367"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 xml:space="preserve">Закон не рассматривает сопутствующие воспитательной работе с осужденными социальную и психологическую работы, которые также могли бы законодательно стать отдельными средствами как исправления, так и </w:t>
      </w:r>
      <w:r w:rsidRPr="00952367">
        <w:rPr>
          <w:rFonts w:ascii="Times New Roman" w:hAnsi="Times New Roman" w:cs="Times New Roman"/>
          <w:sz w:val="28"/>
          <w:szCs w:val="28"/>
        </w:rPr>
        <w:lastRenderedPageBreak/>
        <w:t>обеспечения безопасности. В настоящий момент социальная и воспитательная работа – это вопрос преимущественно ведомственного нормативно-правового регулирования. Социальная работа как средство обеспечения безопасности УИС призвана оказать помощь в решении социальных проблем осужденному, обеспечить его социальную защиту и подготовить к освобождению, восстановить и укрепить социально полезные связи, содействовать трудовому и бытовому устройств после освобождения442. Практика показывает, если социальные проблемы осужденного не разрешаются он становится менее восприимчив к проводимому в отношении него воспитательному воздействию. А это уже негативное влияние на безопасность в учреждении 443.</w:t>
      </w:r>
    </w:p>
    <w:p w14:paraId="7722654D" w14:textId="6DC026CA" w:rsidR="00952367" w:rsidRDefault="00952367" w:rsidP="00952367">
      <w:pPr>
        <w:pStyle w:val="a3"/>
        <w:spacing w:after="0" w:line="360" w:lineRule="auto"/>
        <w:ind w:left="0" w:firstLine="709"/>
        <w:contextualSpacing w:val="0"/>
        <w:jc w:val="both"/>
        <w:rPr>
          <w:rFonts w:ascii="Times New Roman" w:hAnsi="Times New Roman" w:cs="Times New Roman"/>
          <w:sz w:val="28"/>
          <w:szCs w:val="28"/>
        </w:rPr>
      </w:pPr>
      <w:r w:rsidRPr="00952367">
        <w:rPr>
          <w:rFonts w:ascii="Times New Roman" w:hAnsi="Times New Roman" w:cs="Times New Roman"/>
          <w:sz w:val="28"/>
          <w:szCs w:val="28"/>
        </w:rPr>
        <w:t>Важным средством обеспечения безопасности УИС является применение в отношении осужденных, подозреваемых и обвиняемых мер дисциплинарного воздействия, которые также являются средством стимулирования правопослушного поведения названных лиц. Реализация указанного средства обеспечения безопасности позволяет управлять поведением осужденного, подозреваемого и обвиняемого через применение к нему установленных законом мер как поощрения, так и взыскания. Справедливо на этот счет</w:t>
      </w:r>
      <w:r w:rsidR="00F12049">
        <w:rPr>
          <w:rFonts w:ascii="Times New Roman" w:hAnsi="Times New Roman" w:cs="Times New Roman"/>
          <w:sz w:val="28"/>
          <w:szCs w:val="28"/>
        </w:rPr>
        <w:t>,</w:t>
      </w:r>
      <w:r w:rsidRPr="00952367">
        <w:rPr>
          <w:rFonts w:ascii="Times New Roman" w:hAnsi="Times New Roman" w:cs="Times New Roman"/>
          <w:sz w:val="28"/>
          <w:szCs w:val="28"/>
        </w:rPr>
        <w:t xml:space="preserve"> применительно к осужденным отмечал Н. А. Стручков, что в отношении них в период отбывания наказания в зависимости от их поведения должен изменяться объем кары посредством применения мер поощрения и взыскания. Именно в этом получает выражение индивидуализация наказания446</w:t>
      </w:r>
    </w:p>
    <w:p w14:paraId="7F9CFE27" w14:textId="5413A9F2" w:rsidR="00F12049" w:rsidRDefault="00F12049" w:rsidP="00952367">
      <w:pPr>
        <w:pStyle w:val="a3"/>
        <w:spacing w:after="0" w:line="360" w:lineRule="auto"/>
        <w:ind w:left="0" w:firstLine="709"/>
        <w:contextualSpacing w:val="0"/>
        <w:jc w:val="both"/>
        <w:rPr>
          <w:rFonts w:ascii="Times New Roman" w:hAnsi="Times New Roman" w:cs="Times New Roman"/>
          <w:color w:val="000000" w:themeColor="text1"/>
          <w:sz w:val="28"/>
          <w:szCs w:val="28"/>
        </w:rPr>
      </w:pPr>
      <w:r w:rsidRPr="00D15603">
        <w:rPr>
          <w:rFonts w:ascii="Times New Roman" w:hAnsi="Times New Roman" w:cs="Times New Roman"/>
          <w:sz w:val="28"/>
          <w:szCs w:val="28"/>
        </w:rPr>
        <w:t xml:space="preserve">Исходя из </w:t>
      </w:r>
      <w:r w:rsidR="00D15603" w:rsidRPr="00D15603">
        <w:rPr>
          <w:rFonts w:ascii="Times New Roman" w:hAnsi="Times New Roman" w:cs="Times New Roman"/>
          <w:sz w:val="28"/>
          <w:szCs w:val="28"/>
        </w:rPr>
        <w:t>вышеизложенного</w:t>
      </w:r>
      <w:r w:rsidRPr="00D15603">
        <w:rPr>
          <w:rFonts w:ascii="Times New Roman" w:hAnsi="Times New Roman" w:cs="Times New Roman"/>
          <w:sz w:val="28"/>
          <w:szCs w:val="28"/>
        </w:rPr>
        <w:t xml:space="preserve"> можно сделать вывод, что обеспечение безопасности является многогранной деятельностью</w:t>
      </w:r>
      <w:r w:rsidR="00D15603" w:rsidRPr="00D15603">
        <w:rPr>
          <w:rFonts w:ascii="Times New Roman" w:hAnsi="Times New Roman" w:cs="Times New Roman"/>
          <w:sz w:val="28"/>
          <w:szCs w:val="28"/>
        </w:rPr>
        <w:t xml:space="preserve"> государства.</w:t>
      </w:r>
      <w:r w:rsidR="00D15603" w:rsidRPr="00D15603">
        <w:rPr>
          <w:rFonts w:ascii="Times New Roman" w:hAnsi="Times New Roman" w:cs="Times New Roman"/>
          <w:color w:val="000000" w:themeColor="text1"/>
          <w:sz w:val="28"/>
          <w:szCs w:val="28"/>
        </w:rPr>
        <w:t xml:space="preserve"> Поскольку в учреждениях УИС содержатся лица, наиболее подверженные криминальному влиянию и придерживающиеся криминальных взглядов, вполне закономерно, что в таких учреждениях  возникают конфликтные ситуации, требующие вмешательства администрации с целью их разрешения, фиксируются многочисленные нарушения режима содержания, допускаемые </w:t>
      </w:r>
      <w:r w:rsidR="00D15603" w:rsidRPr="00D15603">
        <w:rPr>
          <w:rFonts w:ascii="Times New Roman" w:hAnsi="Times New Roman" w:cs="Times New Roman"/>
          <w:color w:val="000000" w:themeColor="text1"/>
          <w:sz w:val="28"/>
          <w:szCs w:val="28"/>
        </w:rPr>
        <w:lastRenderedPageBreak/>
        <w:t>лицами, содержащимися в них. В этой связи проблема обеспечения безопасности в учреждениях уголовно-исполнительной системы приобретает особую актуальность.</w:t>
      </w:r>
    </w:p>
    <w:p w14:paraId="116B89F3" w14:textId="6597EB5E" w:rsidR="00D15603" w:rsidRDefault="00D15603" w:rsidP="00952367">
      <w:pPr>
        <w:pStyle w:val="a3"/>
        <w:spacing w:after="0" w:line="360" w:lineRule="auto"/>
        <w:ind w:left="0" w:firstLine="709"/>
        <w:contextualSpacing w:val="0"/>
        <w:jc w:val="both"/>
        <w:rPr>
          <w:rFonts w:ascii="Times New Roman" w:hAnsi="Times New Roman" w:cs="Times New Roman"/>
          <w:sz w:val="28"/>
          <w:szCs w:val="28"/>
        </w:rPr>
      </w:pPr>
    </w:p>
    <w:p w14:paraId="5EFECFCA" w14:textId="70765212" w:rsidR="00D15603" w:rsidRPr="00472DCE" w:rsidRDefault="00D15603" w:rsidP="00472DCE">
      <w:pPr>
        <w:spacing w:after="0" w:line="360" w:lineRule="auto"/>
        <w:jc w:val="both"/>
        <w:rPr>
          <w:rFonts w:ascii="Times New Roman" w:hAnsi="Times New Roman" w:cs="Times New Roman"/>
          <w:sz w:val="28"/>
          <w:szCs w:val="28"/>
        </w:rPr>
      </w:pPr>
    </w:p>
    <w:p w14:paraId="631BBE4E" w14:textId="13BA1E29" w:rsidR="00D15603" w:rsidRDefault="00D15603" w:rsidP="00D15603">
      <w:pPr>
        <w:pStyle w:val="a3"/>
        <w:spacing w:after="0" w:line="360" w:lineRule="auto"/>
        <w:ind w:left="0" w:firstLine="709"/>
        <w:contextualSpacing w:val="0"/>
        <w:jc w:val="center"/>
        <w:rPr>
          <w:rFonts w:ascii="Times New Roman" w:hAnsi="Times New Roman" w:cs="Times New Roman"/>
          <w:sz w:val="28"/>
          <w:szCs w:val="28"/>
        </w:rPr>
      </w:pPr>
      <w:r>
        <w:rPr>
          <w:rFonts w:ascii="Times New Roman" w:hAnsi="Times New Roman" w:cs="Times New Roman"/>
          <w:sz w:val="28"/>
          <w:szCs w:val="28"/>
        </w:rPr>
        <w:t>ЗАКЛЮЧЕНИЕ</w:t>
      </w:r>
    </w:p>
    <w:p w14:paraId="6623C6C3" w14:textId="6F98F8D3" w:rsidR="00D15603" w:rsidRDefault="00D15603" w:rsidP="00D15603">
      <w:pPr>
        <w:pStyle w:val="a3"/>
        <w:spacing w:after="0" w:line="360" w:lineRule="auto"/>
        <w:ind w:left="0" w:firstLine="709"/>
        <w:contextualSpacing w:val="0"/>
        <w:jc w:val="center"/>
        <w:rPr>
          <w:rFonts w:ascii="Times New Roman" w:hAnsi="Times New Roman" w:cs="Times New Roman"/>
          <w:sz w:val="28"/>
          <w:szCs w:val="28"/>
        </w:rPr>
      </w:pPr>
    </w:p>
    <w:p w14:paraId="5A8E9F1A" w14:textId="1CB7A501" w:rsidR="00D15603" w:rsidRDefault="00D15603" w:rsidP="00D15603">
      <w:pPr>
        <w:pStyle w:val="a3"/>
        <w:spacing w:after="0" w:line="360" w:lineRule="auto"/>
        <w:ind w:left="0" w:firstLine="709"/>
        <w:contextualSpacing w:val="0"/>
        <w:jc w:val="center"/>
        <w:rPr>
          <w:rFonts w:ascii="Times New Roman" w:hAnsi="Times New Roman" w:cs="Times New Roman"/>
          <w:sz w:val="28"/>
          <w:szCs w:val="28"/>
        </w:rPr>
      </w:pPr>
    </w:p>
    <w:p w14:paraId="4C41C704" w14:textId="77777777" w:rsidR="00D15603" w:rsidRDefault="00D15603">
      <w:pPr>
        <w:rPr>
          <w:rFonts w:ascii="Times New Roman" w:hAnsi="Times New Roman" w:cs="Times New Roman"/>
          <w:sz w:val="28"/>
          <w:szCs w:val="28"/>
        </w:rPr>
      </w:pPr>
      <w:r>
        <w:rPr>
          <w:rFonts w:ascii="Times New Roman" w:hAnsi="Times New Roman" w:cs="Times New Roman"/>
          <w:sz w:val="28"/>
          <w:szCs w:val="28"/>
        </w:rPr>
        <w:br w:type="page"/>
      </w:r>
    </w:p>
    <w:p w14:paraId="5B606961" w14:textId="66B448DD" w:rsidR="00D15603" w:rsidRDefault="00A544A7" w:rsidP="00D15603">
      <w:pPr>
        <w:pStyle w:val="a3"/>
        <w:spacing w:after="0" w:line="360" w:lineRule="auto"/>
        <w:ind w:left="0" w:firstLine="709"/>
        <w:contextualSpacing w:val="0"/>
        <w:jc w:val="center"/>
        <w:rPr>
          <w:rFonts w:ascii="Times New Roman" w:hAnsi="Times New Roman" w:cs="Times New Roman"/>
          <w:b/>
          <w:sz w:val="28"/>
          <w:szCs w:val="28"/>
        </w:rPr>
      </w:pPr>
      <w:r w:rsidRPr="00A544A7">
        <w:rPr>
          <w:rFonts w:ascii="Times New Roman" w:hAnsi="Times New Roman" w:cs="Times New Roman"/>
          <w:b/>
          <w:sz w:val="28"/>
          <w:szCs w:val="28"/>
        </w:rPr>
        <w:lastRenderedPageBreak/>
        <w:t>СПИСОК ИСПОЛЬЗОВАННЫХ ИСТОЧНИКОВ</w:t>
      </w:r>
    </w:p>
    <w:p w14:paraId="2D5C2F7C" w14:textId="449682C9" w:rsidR="00A544A7" w:rsidRDefault="00A544A7" w:rsidP="00D15603">
      <w:pPr>
        <w:pStyle w:val="a3"/>
        <w:spacing w:after="0" w:line="360" w:lineRule="auto"/>
        <w:ind w:left="0" w:firstLine="709"/>
        <w:contextualSpacing w:val="0"/>
        <w:jc w:val="center"/>
        <w:rPr>
          <w:rFonts w:ascii="Times New Roman" w:hAnsi="Times New Roman" w:cs="Times New Roman"/>
          <w:b/>
          <w:sz w:val="28"/>
          <w:szCs w:val="28"/>
        </w:rPr>
      </w:pPr>
    </w:p>
    <w:p w14:paraId="5D243195" w14:textId="15E69484" w:rsidR="00A544A7" w:rsidRDefault="00A544A7" w:rsidP="00D15603">
      <w:pPr>
        <w:pStyle w:val="a3"/>
        <w:spacing w:after="0" w:line="360" w:lineRule="auto"/>
        <w:ind w:left="0" w:firstLine="709"/>
        <w:contextualSpacing w:val="0"/>
        <w:jc w:val="center"/>
        <w:rPr>
          <w:rFonts w:ascii="Times New Roman" w:hAnsi="Times New Roman" w:cs="Times New Roman"/>
          <w:b/>
          <w:sz w:val="28"/>
          <w:szCs w:val="28"/>
        </w:rPr>
      </w:pPr>
      <w:r>
        <w:rPr>
          <w:rFonts w:ascii="Times New Roman" w:hAnsi="Times New Roman" w:cs="Times New Roman"/>
          <w:b/>
          <w:sz w:val="28"/>
          <w:szCs w:val="28"/>
        </w:rPr>
        <w:t>Законы и иные нормативно правовые акты</w:t>
      </w:r>
    </w:p>
    <w:p w14:paraId="49DC365D" w14:textId="201E6049" w:rsidR="00A544A7" w:rsidRDefault="00A544A7" w:rsidP="00D15603">
      <w:pPr>
        <w:pStyle w:val="a3"/>
        <w:spacing w:after="0" w:line="360" w:lineRule="auto"/>
        <w:ind w:left="0" w:firstLine="709"/>
        <w:contextualSpacing w:val="0"/>
        <w:jc w:val="center"/>
        <w:rPr>
          <w:rFonts w:ascii="Times New Roman" w:hAnsi="Times New Roman" w:cs="Times New Roman"/>
          <w:b/>
          <w:sz w:val="28"/>
          <w:szCs w:val="28"/>
        </w:rPr>
      </w:pPr>
    </w:p>
    <w:p w14:paraId="76C23015" w14:textId="075F76CC" w:rsidR="002737FD" w:rsidRPr="002737FD" w:rsidRDefault="002737FD" w:rsidP="002737FD">
      <w:pPr>
        <w:pStyle w:val="a5"/>
        <w:numPr>
          <w:ilvl w:val="0"/>
          <w:numId w:val="10"/>
        </w:numPr>
        <w:spacing w:line="360" w:lineRule="auto"/>
        <w:ind w:left="0" w:firstLine="709"/>
        <w:jc w:val="both"/>
        <w:rPr>
          <w:rFonts w:ascii="Times New Roman" w:hAnsi="Times New Roman" w:cs="Times New Roman"/>
          <w:sz w:val="28"/>
          <w:szCs w:val="28"/>
        </w:rPr>
      </w:pPr>
      <w:r w:rsidRPr="002737FD">
        <w:rPr>
          <w:rFonts w:ascii="Times New Roman" w:hAnsi="Times New Roman" w:cs="Times New Roman"/>
          <w:sz w:val="28"/>
          <w:szCs w:val="28"/>
        </w:rPr>
        <w:t xml:space="preserve">Минимальные стандартные правила Организации Объединенных Наций в отношении обращения с заключенными (Правила Нельсона </w:t>
      </w:r>
      <w:proofErr w:type="spellStart"/>
      <w:r w:rsidRPr="002737FD">
        <w:rPr>
          <w:rFonts w:ascii="Times New Roman" w:hAnsi="Times New Roman" w:cs="Times New Roman"/>
          <w:sz w:val="28"/>
          <w:szCs w:val="28"/>
        </w:rPr>
        <w:t>Манделы</w:t>
      </w:r>
      <w:proofErr w:type="spellEnd"/>
      <w:r w:rsidRPr="002737FD">
        <w:rPr>
          <w:rFonts w:ascii="Times New Roman" w:hAnsi="Times New Roman" w:cs="Times New Roman"/>
          <w:sz w:val="28"/>
          <w:szCs w:val="28"/>
        </w:rPr>
        <w:t>): одобрены и приняты Генер. Ассамблеей ООН 17 дек. 2015 г</w:t>
      </w:r>
    </w:p>
    <w:p w14:paraId="2541FDBA" w14:textId="0BD147F5" w:rsidR="0067069B" w:rsidRDefault="0067069B" w:rsidP="00AC6BB1">
      <w:pPr>
        <w:pStyle w:val="a3"/>
        <w:numPr>
          <w:ilvl w:val="0"/>
          <w:numId w:val="10"/>
        </w:numPr>
        <w:spacing w:after="0" w:line="360" w:lineRule="auto"/>
        <w:ind w:left="0" w:firstLine="709"/>
        <w:contextualSpacing w:val="0"/>
        <w:jc w:val="both"/>
        <w:rPr>
          <w:rFonts w:ascii="Times New Roman" w:hAnsi="Times New Roman" w:cs="Times New Roman"/>
          <w:sz w:val="28"/>
          <w:szCs w:val="28"/>
        </w:rPr>
      </w:pPr>
      <w:r w:rsidRPr="00AC6BB1">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 11-ФКЗ) // Собрание законодательства РФ. - 2020. - № 31. - Ст. 4398.</w:t>
      </w:r>
    </w:p>
    <w:p w14:paraId="2608BD73" w14:textId="267510E7" w:rsidR="002737FD" w:rsidRPr="002737FD" w:rsidRDefault="002737FD" w:rsidP="002737FD">
      <w:pPr>
        <w:pStyle w:val="a3"/>
        <w:numPr>
          <w:ilvl w:val="0"/>
          <w:numId w:val="10"/>
        </w:numPr>
        <w:spacing w:after="0" w:line="360" w:lineRule="auto"/>
        <w:ind w:left="0" w:firstLine="709"/>
        <w:contextualSpacing w:val="0"/>
        <w:jc w:val="both"/>
        <w:rPr>
          <w:rFonts w:ascii="Times New Roman" w:hAnsi="Times New Roman" w:cs="Times New Roman"/>
          <w:sz w:val="28"/>
          <w:szCs w:val="28"/>
        </w:rPr>
      </w:pPr>
      <w:r w:rsidRPr="002737FD">
        <w:rPr>
          <w:rFonts w:ascii="Times New Roman" w:hAnsi="Times New Roman" w:cs="Times New Roman"/>
          <w:sz w:val="28"/>
          <w:szCs w:val="28"/>
        </w:rPr>
        <w:t>Уголовно-исполнительный кодекс Российской Федерации: Федеральный закон РФ от 08.01.1997 № 1-ФЗ (ред. от 31.07.2020) // Российская газета. - 1997. - № 9-10.; - 2020. - №267.</w:t>
      </w:r>
    </w:p>
    <w:p w14:paraId="41F1981C" w14:textId="42B50EA8" w:rsidR="0067069B" w:rsidRPr="00AC6BB1" w:rsidRDefault="0067069B" w:rsidP="00AC6BB1">
      <w:pPr>
        <w:pStyle w:val="a3"/>
        <w:numPr>
          <w:ilvl w:val="0"/>
          <w:numId w:val="10"/>
        </w:numPr>
        <w:spacing w:after="0" w:line="360" w:lineRule="auto"/>
        <w:ind w:left="0" w:firstLine="709"/>
        <w:contextualSpacing w:val="0"/>
        <w:jc w:val="both"/>
        <w:rPr>
          <w:rFonts w:ascii="Times New Roman" w:hAnsi="Times New Roman" w:cs="Times New Roman"/>
          <w:sz w:val="28"/>
          <w:szCs w:val="28"/>
        </w:rPr>
      </w:pPr>
      <w:r w:rsidRPr="00AC6BB1">
        <w:rPr>
          <w:rFonts w:ascii="Times New Roman" w:hAnsi="Times New Roman" w:cs="Times New Roman"/>
          <w:sz w:val="28"/>
          <w:szCs w:val="28"/>
        </w:rPr>
        <w:t>О безопасности: Федеральный закон от 28.12.2010 № 390-ФЗ (ред. от 09.11.2020) // Российская газета. - 2010. - № 295; - 2020. - № 255.</w:t>
      </w:r>
    </w:p>
    <w:p w14:paraId="37002843" w14:textId="677A3711" w:rsidR="00AC6BB1" w:rsidRPr="00AC6BB1" w:rsidRDefault="00AC6BB1" w:rsidP="00AC6BB1">
      <w:pPr>
        <w:pStyle w:val="a3"/>
        <w:numPr>
          <w:ilvl w:val="0"/>
          <w:numId w:val="10"/>
        </w:numPr>
        <w:spacing w:after="0" w:line="360" w:lineRule="auto"/>
        <w:ind w:left="0" w:firstLine="709"/>
        <w:contextualSpacing w:val="0"/>
        <w:jc w:val="both"/>
        <w:rPr>
          <w:rFonts w:ascii="Times New Roman" w:hAnsi="Times New Roman" w:cs="Times New Roman"/>
          <w:sz w:val="28"/>
          <w:szCs w:val="28"/>
        </w:rPr>
      </w:pPr>
      <w:r w:rsidRPr="00AC6BB1">
        <w:rPr>
          <w:rFonts w:ascii="Times New Roman" w:hAnsi="Times New Roman" w:cs="Times New Roman"/>
          <w:sz w:val="28"/>
          <w:szCs w:val="28"/>
        </w:rPr>
        <w:t>Об учреждениях и органах, исполняющих уголовные наказания в виде лишения свободы (в ред. от 27.12.2019): закон Российской Федерации от 21 июля 1993 г. № 5473- I // Ведомости Съезда народных депутатов Российской Федерации и Верховного совета Российской Федерации. − 1993. − № 33. − Ст. 1316.</w:t>
      </w:r>
    </w:p>
    <w:p w14:paraId="5532A7D9" w14:textId="2DAE99B9" w:rsidR="009C5A14" w:rsidRPr="00AC6BB1" w:rsidRDefault="009C5A14" w:rsidP="00AC6BB1">
      <w:pPr>
        <w:pStyle w:val="a3"/>
        <w:numPr>
          <w:ilvl w:val="0"/>
          <w:numId w:val="10"/>
        </w:numPr>
        <w:spacing w:after="0" w:line="360" w:lineRule="auto"/>
        <w:ind w:left="0" w:firstLine="709"/>
        <w:contextualSpacing w:val="0"/>
        <w:jc w:val="both"/>
        <w:rPr>
          <w:rFonts w:ascii="Times New Roman" w:hAnsi="Times New Roman" w:cs="Times New Roman"/>
          <w:sz w:val="28"/>
          <w:szCs w:val="28"/>
        </w:rPr>
      </w:pPr>
      <w:r w:rsidRPr="00AC6BB1">
        <w:rPr>
          <w:rFonts w:ascii="Times New Roman" w:hAnsi="Times New Roman" w:cs="Times New Roman"/>
          <w:color w:val="000000"/>
          <w:sz w:val="28"/>
          <w:szCs w:val="28"/>
          <w:shd w:val="clear" w:color="auto" w:fill="F5F5FF"/>
        </w:rPr>
        <w:t>Приказ Федеральной службы исполнения наказаний от 02.09.2016 №</w:t>
      </w:r>
      <w:r w:rsidR="00AC6BB1">
        <w:rPr>
          <w:rFonts w:ascii="Times New Roman" w:hAnsi="Times New Roman" w:cs="Times New Roman"/>
          <w:color w:val="000000"/>
          <w:sz w:val="28"/>
          <w:szCs w:val="28"/>
        </w:rPr>
        <w:t xml:space="preserve"> 698 </w:t>
      </w:r>
      <w:r w:rsidRPr="00AC6BB1">
        <w:rPr>
          <w:rFonts w:ascii="Times New Roman" w:hAnsi="Times New Roman" w:cs="Times New Roman"/>
          <w:color w:val="000000"/>
          <w:sz w:val="28"/>
          <w:szCs w:val="28"/>
          <w:shd w:val="clear" w:color="auto" w:fill="F5F5FF"/>
        </w:rPr>
        <w:t xml:space="preserve">"Об утверждении типовых структур и типовых штатных расписаний территориальных органов Федеральной службы исполнения наказаний" // </w:t>
      </w:r>
      <w:r w:rsidRPr="00AC6BB1">
        <w:rPr>
          <w:rFonts w:ascii="Times New Roman" w:hAnsi="Times New Roman" w:cs="Times New Roman"/>
          <w:sz w:val="28"/>
          <w:szCs w:val="28"/>
        </w:rPr>
        <w:t>Собрание законодательства РФ. -2016. - № 1 (часть II). - Ст. 212.</w:t>
      </w:r>
    </w:p>
    <w:p w14:paraId="553C1105" w14:textId="05C7BCE9" w:rsidR="00AC6BB1" w:rsidRPr="00AC6BB1" w:rsidRDefault="00AC6BB1" w:rsidP="00AC6BB1">
      <w:pPr>
        <w:pStyle w:val="a3"/>
        <w:numPr>
          <w:ilvl w:val="0"/>
          <w:numId w:val="10"/>
        </w:numPr>
        <w:spacing w:after="0" w:line="360" w:lineRule="auto"/>
        <w:ind w:left="0" w:firstLine="709"/>
        <w:contextualSpacing w:val="0"/>
        <w:jc w:val="both"/>
        <w:rPr>
          <w:rFonts w:ascii="Times New Roman" w:hAnsi="Times New Roman" w:cs="Times New Roman"/>
          <w:sz w:val="28"/>
          <w:szCs w:val="28"/>
        </w:rPr>
      </w:pPr>
      <w:r w:rsidRPr="00AC6BB1">
        <w:rPr>
          <w:rFonts w:ascii="Times New Roman" w:hAnsi="Times New Roman" w:cs="Times New Roman"/>
          <w:sz w:val="28"/>
          <w:szCs w:val="28"/>
        </w:rPr>
        <w:t>О содержании под стражей подозреваемых и обвиняемых в совершении преступлений (в ред. от 28.12.2016): Федеральный закон Российской Федерации от 15 июля 1995 г. № 103-ФЗ // Собрание законодательства РФ. – 1995. – № 29. – Ст. 2759</w:t>
      </w:r>
    </w:p>
    <w:p w14:paraId="5AA6FCB4" w14:textId="533958DC" w:rsidR="00AC6BB1" w:rsidRPr="00AC6BB1" w:rsidRDefault="00AC6BB1" w:rsidP="00AC6BB1">
      <w:pPr>
        <w:pStyle w:val="a3"/>
        <w:numPr>
          <w:ilvl w:val="0"/>
          <w:numId w:val="10"/>
        </w:numPr>
        <w:spacing w:after="0" w:line="360" w:lineRule="auto"/>
        <w:ind w:left="0" w:firstLine="709"/>
        <w:contextualSpacing w:val="0"/>
        <w:jc w:val="both"/>
        <w:rPr>
          <w:rFonts w:ascii="Times New Roman" w:hAnsi="Times New Roman" w:cs="Times New Roman"/>
          <w:sz w:val="28"/>
          <w:szCs w:val="28"/>
        </w:rPr>
      </w:pPr>
      <w:r w:rsidRPr="00AC6BB1">
        <w:rPr>
          <w:rFonts w:ascii="Times New Roman" w:hAnsi="Times New Roman" w:cs="Times New Roman"/>
          <w:sz w:val="28"/>
          <w:szCs w:val="28"/>
        </w:rPr>
        <w:lastRenderedPageBreak/>
        <w:t>Об образовании в Российской Федерации: Федеральный закон от 29.12.2012 № 273-ФЗ (ред. 19.10.2020) // Российская газета. – 2012. – 31 декабря.</w:t>
      </w:r>
    </w:p>
    <w:p w14:paraId="48608378" w14:textId="45445775" w:rsidR="00A544A7" w:rsidRDefault="00A544A7" w:rsidP="009D1BB2">
      <w:pPr>
        <w:pStyle w:val="a3"/>
        <w:spacing w:after="0" w:line="360" w:lineRule="auto"/>
        <w:ind w:left="1069"/>
        <w:contextualSpacing w:val="0"/>
        <w:rPr>
          <w:rFonts w:ascii="Times New Roman" w:hAnsi="Times New Roman" w:cs="Times New Roman"/>
          <w:b/>
          <w:sz w:val="28"/>
          <w:szCs w:val="28"/>
        </w:rPr>
      </w:pPr>
    </w:p>
    <w:p w14:paraId="4D736E75" w14:textId="55BBCB9F" w:rsidR="009D1BB2" w:rsidRDefault="002219DF" w:rsidP="009D1BB2">
      <w:pPr>
        <w:pStyle w:val="a3"/>
        <w:spacing w:after="0" w:line="360" w:lineRule="auto"/>
        <w:ind w:left="1069"/>
        <w:contextualSpacing w:val="0"/>
        <w:jc w:val="center"/>
        <w:rPr>
          <w:rFonts w:ascii="Times New Roman" w:hAnsi="Times New Roman" w:cs="Times New Roman"/>
          <w:b/>
          <w:sz w:val="28"/>
          <w:szCs w:val="28"/>
        </w:rPr>
      </w:pPr>
      <w:r>
        <w:rPr>
          <w:rFonts w:ascii="Times New Roman" w:hAnsi="Times New Roman" w:cs="Times New Roman"/>
          <w:b/>
          <w:sz w:val="28"/>
          <w:szCs w:val="28"/>
        </w:rPr>
        <w:t>Учебные и научные издания</w:t>
      </w:r>
    </w:p>
    <w:p w14:paraId="52EF07B2" w14:textId="77777777" w:rsidR="002219DF" w:rsidRDefault="002219DF" w:rsidP="002219DF">
      <w:pPr>
        <w:pStyle w:val="a3"/>
        <w:spacing w:after="0" w:line="360" w:lineRule="auto"/>
        <w:ind w:left="709"/>
        <w:contextualSpacing w:val="0"/>
        <w:jc w:val="both"/>
        <w:rPr>
          <w:rFonts w:ascii="Times New Roman" w:hAnsi="Times New Roman" w:cs="Times New Roman"/>
          <w:sz w:val="28"/>
          <w:szCs w:val="28"/>
        </w:rPr>
      </w:pPr>
    </w:p>
    <w:p w14:paraId="5F8109FB" w14:textId="207F6915" w:rsidR="009D1BB2" w:rsidRPr="002219DF" w:rsidRDefault="009D1BB2"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Карамзин Н. М. История государства Российского. М., 1991. 833 с</w:t>
      </w:r>
    </w:p>
    <w:p w14:paraId="609B1CAC" w14:textId="26AF28D2" w:rsidR="009D1BB2" w:rsidRPr="002219DF" w:rsidRDefault="009D1BB2"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Галкин-</w:t>
      </w:r>
      <w:proofErr w:type="spellStart"/>
      <w:r w:rsidRPr="002219DF">
        <w:rPr>
          <w:rFonts w:ascii="Times New Roman" w:hAnsi="Times New Roman" w:cs="Times New Roman"/>
          <w:sz w:val="28"/>
          <w:szCs w:val="28"/>
        </w:rPr>
        <w:t>Враской</w:t>
      </w:r>
      <w:proofErr w:type="spellEnd"/>
      <w:r w:rsidRPr="002219DF">
        <w:rPr>
          <w:rFonts w:ascii="Times New Roman" w:hAnsi="Times New Roman" w:cs="Times New Roman"/>
          <w:sz w:val="28"/>
          <w:szCs w:val="28"/>
        </w:rPr>
        <w:t xml:space="preserve"> М. Н. Изучение тюремного вопроса. СПб., 1868. 189 с</w:t>
      </w:r>
    </w:p>
    <w:p w14:paraId="28BDBE1B" w14:textId="6689500E" w:rsidR="009D1BB2" w:rsidRPr="002219DF" w:rsidRDefault="009D1BB2"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Лучинский Н. Ф. Основы тюремного наказания. СПб., 1904. 180 с.</w:t>
      </w:r>
    </w:p>
    <w:p w14:paraId="3CD1107D" w14:textId="132A633C" w:rsidR="009D1BB2" w:rsidRPr="002219DF" w:rsidRDefault="009D1BB2"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 Печников А. П. Организационно-правовые основы управления тюремными учреждениями в Российском государстве (1649 – октябрь 1917 г.</w:t>
      </w:r>
      <w:proofErr w:type="gramStart"/>
      <w:r w:rsidRPr="002219DF">
        <w:rPr>
          <w:rFonts w:ascii="Times New Roman" w:hAnsi="Times New Roman" w:cs="Times New Roman"/>
          <w:sz w:val="28"/>
          <w:szCs w:val="28"/>
        </w:rPr>
        <w:t>) :</w:t>
      </w:r>
      <w:proofErr w:type="gramEnd"/>
      <w:r w:rsidRPr="002219DF">
        <w:rPr>
          <w:rFonts w:ascii="Times New Roman" w:hAnsi="Times New Roman" w:cs="Times New Roman"/>
          <w:sz w:val="28"/>
          <w:szCs w:val="28"/>
        </w:rPr>
        <w:t xml:space="preserve"> монография. М., 2012. 305 с</w:t>
      </w:r>
    </w:p>
    <w:p w14:paraId="5C2DA4F9" w14:textId="4321782F" w:rsidR="009D1BB2" w:rsidRPr="002219DF" w:rsidRDefault="009D1BB2"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 xml:space="preserve">Содержание доказывания по делам об административных правонарушениях в правоохранительной деятельности сотрудников подразделений специального назначения Федеральной службы исполнения наказаний / В. А. </w:t>
      </w:r>
      <w:proofErr w:type="spellStart"/>
      <w:r w:rsidRPr="002219DF">
        <w:rPr>
          <w:rFonts w:ascii="Times New Roman" w:hAnsi="Times New Roman" w:cs="Times New Roman"/>
          <w:sz w:val="28"/>
          <w:szCs w:val="28"/>
        </w:rPr>
        <w:t>Поникаров</w:t>
      </w:r>
      <w:proofErr w:type="spellEnd"/>
      <w:r w:rsidRPr="002219DF">
        <w:rPr>
          <w:rFonts w:ascii="Times New Roman" w:hAnsi="Times New Roman" w:cs="Times New Roman"/>
          <w:sz w:val="28"/>
          <w:szCs w:val="28"/>
        </w:rPr>
        <w:t xml:space="preserve"> [и др.] // Человек: преступление и наказание. 2018. Т. 27(1–4), № 4. С. 446–454.</w:t>
      </w:r>
    </w:p>
    <w:p w14:paraId="760C8E85" w14:textId="10E61844" w:rsidR="009C5A14" w:rsidRPr="002219DF" w:rsidRDefault="009C5A14"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iCs/>
          <w:color w:val="000000" w:themeColor="text1"/>
          <w:sz w:val="28"/>
          <w:szCs w:val="28"/>
        </w:rPr>
        <w:t>Даль В.</w:t>
      </w:r>
      <w:r w:rsidRPr="002219DF">
        <w:rPr>
          <w:rFonts w:ascii="Times New Roman" w:hAnsi="Times New Roman" w:cs="Times New Roman"/>
          <w:color w:val="000000" w:themeColor="text1"/>
          <w:sz w:val="28"/>
          <w:szCs w:val="28"/>
        </w:rPr>
        <w:t> Толковый словарь: в 4 т. Т. 1. М., 1989. С. 67–68.</w:t>
      </w:r>
    </w:p>
    <w:p w14:paraId="663DA132" w14:textId="6141D9AA" w:rsidR="009C5A14" w:rsidRPr="002219DF" w:rsidRDefault="009C5A14"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color w:val="000000" w:themeColor="text1"/>
          <w:sz w:val="28"/>
          <w:szCs w:val="28"/>
        </w:rPr>
        <w:t xml:space="preserve">Правовое обеспечение безопасности человека: материалы науч. </w:t>
      </w:r>
      <w:proofErr w:type="spellStart"/>
      <w:r w:rsidRPr="002219DF">
        <w:rPr>
          <w:rFonts w:ascii="Times New Roman" w:hAnsi="Times New Roman" w:cs="Times New Roman"/>
          <w:color w:val="000000" w:themeColor="text1"/>
          <w:sz w:val="28"/>
          <w:szCs w:val="28"/>
        </w:rPr>
        <w:t>конф</w:t>
      </w:r>
      <w:proofErr w:type="spellEnd"/>
      <w:r w:rsidRPr="002219DF">
        <w:rPr>
          <w:rFonts w:ascii="Times New Roman" w:hAnsi="Times New Roman" w:cs="Times New Roman"/>
          <w:color w:val="000000" w:themeColor="text1"/>
          <w:sz w:val="28"/>
          <w:szCs w:val="28"/>
        </w:rPr>
        <w:t>. // Государство и право. 1999. № 7. С. 115–116.</w:t>
      </w:r>
    </w:p>
    <w:p w14:paraId="36483616" w14:textId="194EE6CB" w:rsidR="009C5A14" w:rsidRPr="002219DF" w:rsidRDefault="009C5A14" w:rsidP="002737FD">
      <w:pPr>
        <w:pStyle w:val="a3"/>
        <w:numPr>
          <w:ilvl w:val="0"/>
          <w:numId w:val="12"/>
        </w:numPr>
        <w:spacing w:after="0" w:line="360" w:lineRule="auto"/>
        <w:ind w:left="0" w:firstLine="709"/>
        <w:contextualSpacing w:val="0"/>
        <w:jc w:val="both"/>
        <w:rPr>
          <w:rFonts w:ascii="Times New Roman" w:hAnsi="Times New Roman" w:cs="Times New Roman"/>
          <w:color w:val="000000" w:themeColor="text1"/>
          <w:sz w:val="28"/>
          <w:szCs w:val="28"/>
        </w:rPr>
      </w:pPr>
      <w:r w:rsidRPr="002219DF">
        <w:rPr>
          <w:rFonts w:ascii="Times New Roman" w:hAnsi="Times New Roman" w:cs="Times New Roman"/>
          <w:iCs/>
          <w:color w:val="000000" w:themeColor="text1"/>
          <w:sz w:val="28"/>
          <w:szCs w:val="28"/>
        </w:rPr>
        <w:t>Панасенко Е. К.</w:t>
      </w:r>
      <w:r w:rsidRPr="002219DF">
        <w:rPr>
          <w:rFonts w:ascii="Times New Roman" w:hAnsi="Times New Roman" w:cs="Times New Roman"/>
          <w:color w:val="000000" w:themeColor="text1"/>
          <w:sz w:val="28"/>
          <w:szCs w:val="28"/>
        </w:rPr>
        <w:t xml:space="preserve"> Криминологическая безопасность осужденных в местах лишения свободы: </w:t>
      </w:r>
      <w:proofErr w:type="spellStart"/>
      <w:r w:rsidR="002219DF" w:rsidRPr="002219DF">
        <w:rPr>
          <w:rFonts w:ascii="Times New Roman" w:hAnsi="Times New Roman" w:cs="Times New Roman"/>
          <w:color w:val="000000" w:themeColor="text1"/>
          <w:sz w:val="28"/>
          <w:szCs w:val="28"/>
        </w:rPr>
        <w:t>дис</w:t>
      </w:r>
      <w:proofErr w:type="spellEnd"/>
      <w:r w:rsidR="002219DF" w:rsidRPr="002219DF">
        <w:rPr>
          <w:rFonts w:ascii="Times New Roman" w:hAnsi="Times New Roman" w:cs="Times New Roman"/>
          <w:color w:val="000000" w:themeColor="text1"/>
          <w:sz w:val="28"/>
          <w:szCs w:val="28"/>
        </w:rPr>
        <w:t>…</w:t>
      </w:r>
      <w:r w:rsidRPr="002219DF">
        <w:rPr>
          <w:rFonts w:ascii="Times New Roman" w:hAnsi="Times New Roman" w:cs="Times New Roman"/>
          <w:color w:val="000000" w:themeColor="text1"/>
          <w:sz w:val="28"/>
          <w:szCs w:val="28"/>
        </w:rPr>
        <w:t xml:space="preserve"> таил. </w:t>
      </w:r>
      <w:proofErr w:type="spellStart"/>
      <w:r w:rsidRPr="002219DF">
        <w:rPr>
          <w:rFonts w:ascii="Times New Roman" w:hAnsi="Times New Roman" w:cs="Times New Roman"/>
          <w:color w:val="000000" w:themeColor="text1"/>
          <w:sz w:val="28"/>
          <w:szCs w:val="28"/>
        </w:rPr>
        <w:t>юрид</w:t>
      </w:r>
      <w:proofErr w:type="spellEnd"/>
      <w:r w:rsidRPr="002219DF">
        <w:rPr>
          <w:rFonts w:ascii="Times New Roman" w:hAnsi="Times New Roman" w:cs="Times New Roman"/>
          <w:color w:val="000000" w:themeColor="text1"/>
          <w:sz w:val="28"/>
          <w:szCs w:val="28"/>
        </w:rPr>
        <w:t xml:space="preserve">. наук. Рязань: </w:t>
      </w:r>
      <w:proofErr w:type="spellStart"/>
      <w:r w:rsidRPr="002219DF">
        <w:rPr>
          <w:rFonts w:ascii="Times New Roman" w:hAnsi="Times New Roman" w:cs="Times New Roman"/>
          <w:color w:val="000000" w:themeColor="text1"/>
          <w:sz w:val="28"/>
          <w:szCs w:val="28"/>
        </w:rPr>
        <w:t>Акад</w:t>
      </w:r>
      <w:proofErr w:type="spellEnd"/>
      <w:r w:rsidRPr="002219DF">
        <w:rPr>
          <w:rFonts w:ascii="Times New Roman" w:hAnsi="Times New Roman" w:cs="Times New Roman"/>
          <w:color w:val="000000" w:themeColor="text1"/>
          <w:sz w:val="28"/>
          <w:szCs w:val="28"/>
        </w:rPr>
        <w:t>, права и управ. ФСИН России, 2007. С. 35.</w:t>
      </w:r>
    </w:p>
    <w:p w14:paraId="74B12E26" w14:textId="76C72CF0" w:rsidR="0077457E" w:rsidRPr="002219DF" w:rsidRDefault="0077457E"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proofErr w:type="spellStart"/>
      <w:r w:rsidRPr="002219DF">
        <w:rPr>
          <w:rFonts w:ascii="Times New Roman" w:hAnsi="Times New Roman" w:cs="Times New Roman"/>
          <w:sz w:val="28"/>
          <w:szCs w:val="28"/>
        </w:rPr>
        <w:t>Поникаров</w:t>
      </w:r>
      <w:proofErr w:type="spellEnd"/>
      <w:r w:rsidRPr="002219DF">
        <w:rPr>
          <w:rFonts w:ascii="Times New Roman" w:hAnsi="Times New Roman" w:cs="Times New Roman"/>
          <w:sz w:val="28"/>
          <w:szCs w:val="28"/>
        </w:rPr>
        <w:t xml:space="preserve"> С.В. Эволюционное становление и развитие правоохранительной деятельности подразделений специального назначения учреждений и органов, выполняющих функции в сфере исполнения уголовных наказаний // Человек: преступление и наказание. 2019. №2.</w:t>
      </w:r>
    </w:p>
    <w:p w14:paraId="5213E1C8" w14:textId="09376E8F" w:rsidR="0077457E" w:rsidRPr="002219DF" w:rsidRDefault="007E0B8F"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lastRenderedPageBreak/>
        <w:t xml:space="preserve">Громов, М. А. Организация безопасности в исправительных </w:t>
      </w:r>
      <w:r w:rsidR="002219DF" w:rsidRPr="002219DF">
        <w:rPr>
          <w:rFonts w:ascii="Times New Roman" w:hAnsi="Times New Roman" w:cs="Times New Roman"/>
          <w:sz w:val="28"/>
          <w:szCs w:val="28"/>
        </w:rPr>
        <w:t>учреждениях:</w:t>
      </w:r>
      <w:r w:rsidRPr="002219DF">
        <w:rPr>
          <w:rFonts w:ascii="Times New Roman" w:hAnsi="Times New Roman" w:cs="Times New Roman"/>
          <w:sz w:val="28"/>
          <w:szCs w:val="28"/>
        </w:rPr>
        <w:t xml:space="preserve"> учебное пособие. — Рязань: Академия ФСИН России, 2005. — 240 с.</w:t>
      </w:r>
    </w:p>
    <w:p w14:paraId="5CEE319A" w14:textId="4CD79CA9" w:rsidR="007E0B8F" w:rsidRPr="002219DF" w:rsidRDefault="007E0B8F"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 xml:space="preserve">Михеева </w:t>
      </w:r>
      <w:r w:rsidR="002219DF" w:rsidRPr="002219DF">
        <w:rPr>
          <w:rFonts w:ascii="Times New Roman" w:hAnsi="Times New Roman" w:cs="Times New Roman"/>
          <w:sz w:val="28"/>
          <w:szCs w:val="28"/>
        </w:rPr>
        <w:t>С. В.</w:t>
      </w:r>
      <w:r w:rsidRPr="002219DF">
        <w:rPr>
          <w:rFonts w:ascii="Times New Roman" w:hAnsi="Times New Roman" w:cs="Times New Roman"/>
          <w:sz w:val="28"/>
          <w:szCs w:val="28"/>
        </w:rPr>
        <w:t>, Шиханов В.А. Режим конвоирования как элемент режима в учреждениях уголовно-исполнительной системы // Вестник Самарского юридического института. 2015. № 3 (17). С. 58–62.</w:t>
      </w:r>
    </w:p>
    <w:p w14:paraId="019A669D" w14:textId="452FD96D" w:rsidR="007E0B8F" w:rsidRPr="002219DF" w:rsidRDefault="002737FD"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Громов, М. А. Правовые и организационные вопросы обеспечения безопасности сотрудников исправительно-трудовых учреждений: учебное пособие / М. А. Громов, В. И. Селиверстов. – Рязань: РВШ МВД РСФСР, 1991. – 92 с.</w:t>
      </w:r>
    </w:p>
    <w:p w14:paraId="57B4FC6B" w14:textId="718160C5" w:rsidR="002737FD" w:rsidRPr="002219DF" w:rsidRDefault="002737FD"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Антонов, И. А. Безопасность учреждений, исполняющих наказание в виде лишения свободы: вопросы инженерно-технического обеспечения / И. А. Антонов, А. В. Хабаров // Юридическая наука: история и современность. – 2012. – № 2. – С. 109–113.</w:t>
      </w:r>
    </w:p>
    <w:p w14:paraId="0B5EED49" w14:textId="77777777" w:rsidR="002737FD" w:rsidRPr="002219DF" w:rsidRDefault="002737FD" w:rsidP="002737FD">
      <w:pPr>
        <w:pStyle w:val="a5"/>
        <w:numPr>
          <w:ilvl w:val="0"/>
          <w:numId w:val="12"/>
        </w:numPr>
        <w:spacing w:line="360" w:lineRule="auto"/>
        <w:ind w:left="0" w:firstLine="709"/>
        <w:jc w:val="both"/>
        <w:rPr>
          <w:rFonts w:ascii="Times New Roman" w:hAnsi="Times New Roman" w:cs="Times New Roman"/>
          <w:sz w:val="28"/>
          <w:szCs w:val="28"/>
        </w:rPr>
      </w:pPr>
      <w:proofErr w:type="spellStart"/>
      <w:r w:rsidRPr="002219DF">
        <w:rPr>
          <w:rFonts w:ascii="Times New Roman" w:hAnsi="Times New Roman" w:cs="Times New Roman"/>
          <w:sz w:val="28"/>
          <w:szCs w:val="28"/>
        </w:rPr>
        <w:t>Четвернина</w:t>
      </w:r>
      <w:proofErr w:type="spellEnd"/>
      <w:r w:rsidRPr="002219DF">
        <w:rPr>
          <w:rFonts w:ascii="Times New Roman" w:hAnsi="Times New Roman" w:cs="Times New Roman"/>
          <w:sz w:val="28"/>
          <w:szCs w:val="28"/>
        </w:rPr>
        <w:t xml:space="preserve">, А. В. 2001. 04. 032. </w:t>
      </w:r>
      <w:proofErr w:type="spellStart"/>
      <w:r w:rsidRPr="002219DF">
        <w:rPr>
          <w:rFonts w:ascii="Times New Roman" w:hAnsi="Times New Roman" w:cs="Times New Roman"/>
          <w:sz w:val="28"/>
          <w:szCs w:val="28"/>
        </w:rPr>
        <w:t>Мингес</w:t>
      </w:r>
      <w:proofErr w:type="spellEnd"/>
      <w:r w:rsidRPr="002219DF">
        <w:rPr>
          <w:rFonts w:ascii="Times New Roman" w:hAnsi="Times New Roman" w:cs="Times New Roman"/>
          <w:sz w:val="28"/>
          <w:szCs w:val="28"/>
        </w:rPr>
        <w:t xml:space="preserve"> А. В. Специальные меры административного пресечения: применение огнестрельного оружия, физической силы и специальных средств представителями исполнительной власти государства / А. В. </w:t>
      </w:r>
      <w:proofErr w:type="spellStart"/>
      <w:r w:rsidRPr="002219DF">
        <w:rPr>
          <w:rFonts w:ascii="Times New Roman" w:hAnsi="Times New Roman" w:cs="Times New Roman"/>
          <w:sz w:val="28"/>
          <w:szCs w:val="28"/>
        </w:rPr>
        <w:t>Четвернина</w:t>
      </w:r>
      <w:proofErr w:type="spellEnd"/>
      <w:r w:rsidRPr="002219DF">
        <w:rPr>
          <w:rFonts w:ascii="Times New Roman" w:hAnsi="Times New Roman" w:cs="Times New Roman"/>
          <w:sz w:val="28"/>
          <w:szCs w:val="28"/>
        </w:rPr>
        <w:t xml:space="preserve">. – Волгоград: </w:t>
      </w:r>
      <w:proofErr w:type="spellStart"/>
      <w:r w:rsidRPr="002219DF">
        <w:rPr>
          <w:rFonts w:ascii="Times New Roman" w:hAnsi="Times New Roman" w:cs="Times New Roman"/>
          <w:sz w:val="28"/>
          <w:szCs w:val="28"/>
        </w:rPr>
        <w:t>Волгогр</w:t>
      </w:r>
      <w:proofErr w:type="spellEnd"/>
      <w:r w:rsidRPr="002219DF">
        <w:rPr>
          <w:rFonts w:ascii="Times New Roman" w:hAnsi="Times New Roman" w:cs="Times New Roman"/>
          <w:sz w:val="28"/>
          <w:szCs w:val="28"/>
        </w:rPr>
        <w:t xml:space="preserve">. </w:t>
      </w:r>
      <w:proofErr w:type="spellStart"/>
      <w:r w:rsidRPr="002219DF">
        <w:rPr>
          <w:rFonts w:ascii="Times New Roman" w:hAnsi="Times New Roman" w:cs="Times New Roman"/>
          <w:sz w:val="28"/>
          <w:szCs w:val="28"/>
        </w:rPr>
        <w:t>юрид</w:t>
      </w:r>
      <w:proofErr w:type="spellEnd"/>
      <w:r w:rsidRPr="002219DF">
        <w:rPr>
          <w:rFonts w:ascii="Times New Roman" w:hAnsi="Times New Roman" w:cs="Times New Roman"/>
          <w:sz w:val="28"/>
          <w:szCs w:val="28"/>
        </w:rPr>
        <w:t>. ин– T., 1999. – 135 с. // Социальные и гуманитарные науки. Отечественная и зарубежная литература. Серия 4: Государство и право. – 2001. – № 4. – С. 127.</w:t>
      </w:r>
    </w:p>
    <w:p w14:paraId="0B6A62DA" w14:textId="35FDD006" w:rsidR="002737FD" w:rsidRPr="002219DF" w:rsidRDefault="002737FD" w:rsidP="002737FD">
      <w:pPr>
        <w:pStyle w:val="a3"/>
        <w:numPr>
          <w:ilvl w:val="0"/>
          <w:numId w:val="12"/>
        </w:numPr>
        <w:spacing w:after="0" w:line="360" w:lineRule="auto"/>
        <w:ind w:left="0" w:firstLine="709"/>
        <w:contextualSpacing w:val="0"/>
        <w:jc w:val="both"/>
        <w:rPr>
          <w:rFonts w:ascii="Times New Roman" w:hAnsi="Times New Roman" w:cs="Times New Roman"/>
          <w:sz w:val="28"/>
          <w:szCs w:val="28"/>
        </w:rPr>
      </w:pPr>
      <w:r w:rsidRPr="002219DF">
        <w:rPr>
          <w:rFonts w:ascii="Times New Roman" w:hAnsi="Times New Roman" w:cs="Times New Roman"/>
          <w:sz w:val="28"/>
          <w:szCs w:val="28"/>
        </w:rPr>
        <w:t xml:space="preserve">Маликов, Б. З. Изоляция осужденных к лишению свободы: проблемы правового выражения и реализации: монография / Б. З. Маликов, Ю. В. Пленкин. – Самара: </w:t>
      </w:r>
      <w:proofErr w:type="spellStart"/>
      <w:r w:rsidRPr="002219DF">
        <w:rPr>
          <w:rFonts w:ascii="Times New Roman" w:hAnsi="Times New Roman" w:cs="Times New Roman"/>
          <w:sz w:val="28"/>
          <w:szCs w:val="28"/>
        </w:rPr>
        <w:t>Самарск</w:t>
      </w:r>
      <w:proofErr w:type="spellEnd"/>
      <w:r w:rsidRPr="002219DF">
        <w:rPr>
          <w:rFonts w:ascii="Times New Roman" w:hAnsi="Times New Roman" w:cs="Times New Roman"/>
          <w:sz w:val="28"/>
          <w:szCs w:val="28"/>
        </w:rPr>
        <w:t xml:space="preserve">. </w:t>
      </w:r>
      <w:proofErr w:type="spellStart"/>
      <w:r w:rsidRPr="002219DF">
        <w:rPr>
          <w:rFonts w:ascii="Times New Roman" w:hAnsi="Times New Roman" w:cs="Times New Roman"/>
          <w:sz w:val="28"/>
          <w:szCs w:val="28"/>
        </w:rPr>
        <w:t>юрид</w:t>
      </w:r>
      <w:proofErr w:type="spellEnd"/>
      <w:r w:rsidRPr="002219DF">
        <w:rPr>
          <w:rFonts w:ascii="Times New Roman" w:hAnsi="Times New Roman" w:cs="Times New Roman"/>
          <w:sz w:val="28"/>
          <w:szCs w:val="28"/>
        </w:rPr>
        <w:t xml:space="preserve">. </w:t>
      </w:r>
      <w:proofErr w:type="spellStart"/>
      <w:r w:rsidRPr="002219DF">
        <w:rPr>
          <w:rFonts w:ascii="Times New Roman" w:hAnsi="Times New Roman" w:cs="Times New Roman"/>
          <w:sz w:val="28"/>
          <w:szCs w:val="28"/>
        </w:rPr>
        <w:t>инст</w:t>
      </w:r>
      <w:proofErr w:type="spellEnd"/>
      <w:r w:rsidRPr="002219DF">
        <w:rPr>
          <w:rFonts w:ascii="Times New Roman" w:hAnsi="Times New Roman" w:cs="Times New Roman"/>
          <w:sz w:val="28"/>
          <w:szCs w:val="28"/>
        </w:rPr>
        <w:t>-т ФСИН России, 2005. – 168 с.</w:t>
      </w:r>
    </w:p>
    <w:p w14:paraId="081A632C" w14:textId="77777777" w:rsidR="00952367" w:rsidRPr="00D15603" w:rsidRDefault="00952367" w:rsidP="006D0A11">
      <w:pPr>
        <w:pStyle w:val="a3"/>
        <w:spacing w:after="0" w:line="360" w:lineRule="auto"/>
        <w:ind w:left="0" w:firstLine="709"/>
        <w:contextualSpacing w:val="0"/>
        <w:jc w:val="both"/>
        <w:rPr>
          <w:rFonts w:ascii="Times New Roman" w:hAnsi="Times New Roman" w:cs="Times New Roman"/>
        </w:rPr>
      </w:pPr>
    </w:p>
    <w:p w14:paraId="00004AD4" w14:textId="77777777" w:rsidR="000642AF" w:rsidRPr="00D15603" w:rsidRDefault="000642AF" w:rsidP="006D0A11">
      <w:pPr>
        <w:pStyle w:val="a3"/>
        <w:spacing w:after="0" w:line="360" w:lineRule="auto"/>
        <w:ind w:left="0" w:firstLine="709"/>
        <w:contextualSpacing w:val="0"/>
        <w:jc w:val="both"/>
        <w:rPr>
          <w:rFonts w:ascii="Times New Roman" w:hAnsi="Times New Roman" w:cs="Times New Roman"/>
        </w:rPr>
      </w:pPr>
    </w:p>
    <w:p w14:paraId="6AC9FF6A" w14:textId="77777777" w:rsidR="000642AF" w:rsidRPr="00D15603" w:rsidRDefault="000642AF" w:rsidP="006D0A11">
      <w:pPr>
        <w:pStyle w:val="a3"/>
        <w:spacing w:after="0" w:line="360" w:lineRule="auto"/>
        <w:ind w:left="0" w:firstLine="709"/>
        <w:contextualSpacing w:val="0"/>
        <w:jc w:val="both"/>
        <w:rPr>
          <w:rFonts w:ascii="Times New Roman" w:hAnsi="Times New Roman" w:cs="Times New Roman"/>
        </w:rPr>
      </w:pPr>
    </w:p>
    <w:p w14:paraId="24068617" w14:textId="77777777" w:rsidR="000642AF" w:rsidRDefault="000642AF" w:rsidP="006D0A11">
      <w:pPr>
        <w:pStyle w:val="a3"/>
        <w:spacing w:after="0" w:line="360" w:lineRule="auto"/>
        <w:ind w:left="0" w:firstLine="709"/>
        <w:contextualSpacing w:val="0"/>
        <w:jc w:val="both"/>
      </w:pPr>
    </w:p>
    <w:p w14:paraId="758DB5E8" w14:textId="77777777" w:rsidR="00344443" w:rsidRPr="006D0A11" w:rsidRDefault="00344443" w:rsidP="006D0A11">
      <w:pPr>
        <w:pStyle w:val="a3"/>
        <w:spacing w:after="0" w:line="360" w:lineRule="auto"/>
        <w:ind w:left="0" w:firstLine="709"/>
        <w:contextualSpacing w:val="0"/>
        <w:jc w:val="both"/>
        <w:rPr>
          <w:rFonts w:ascii="Times New Roman" w:hAnsi="Times New Roman" w:cs="Times New Roman"/>
          <w:sz w:val="28"/>
          <w:szCs w:val="28"/>
        </w:rPr>
      </w:pPr>
    </w:p>
    <w:sectPr w:rsidR="00344443" w:rsidRPr="006D0A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826ED" w14:textId="77777777" w:rsidR="000E1026" w:rsidRDefault="000E1026" w:rsidP="00724AA9">
      <w:pPr>
        <w:spacing w:after="0" w:line="240" w:lineRule="auto"/>
      </w:pPr>
      <w:r>
        <w:separator/>
      </w:r>
    </w:p>
  </w:endnote>
  <w:endnote w:type="continuationSeparator" w:id="0">
    <w:p w14:paraId="0D1699B2" w14:textId="77777777" w:rsidR="000E1026" w:rsidRDefault="000E1026" w:rsidP="0072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7400D" w14:textId="77777777" w:rsidR="000E1026" w:rsidRDefault="000E1026" w:rsidP="00724AA9">
      <w:pPr>
        <w:spacing w:after="0" w:line="240" w:lineRule="auto"/>
      </w:pPr>
      <w:r>
        <w:separator/>
      </w:r>
    </w:p>
  </w:footnote>
  <w:footnote w:type="continuationSeparator" w:id="0">
    <w:p w14:paraId="29E4B89E" w14:textId="77777777" w:rsidR="000E1026" w:rsidRDefault="000E1026" w:rsidP="00724AA9">
      <w:pPr>
        <w:spacing w:after="0" w:line="240" w:lineRule="auto"/>
      </w:pPr>
      <w:r>
        <w:continuationSeparator/>
      </w:r>
    </w:p>
  </w:footnote>
  <w:footnote w:id="1">
    <w:p w14:paraId="71C9D193" w14:textId="01F7B949" w:rsidR="0067069B" w:rsidRPr="0067069B" w:rsidRDefault="0067069B" w:rsidP="0067069B">
      <w:pPr>
        <w:pStyle w:val="a3"/>
        <w:spacing w:after="0" w:line="240" w:lineRule="auto"/>
        <w:ind w:left="0"/>
        <w:contextualSpacing w:val="0"/>
        <w:jc w:val="both"/>
        <w:rPr>
          <w:rFonts w:ascii="Times New Roman" w:hAnsi="Times New Roman" w:cs="Times New Roman"/>
          <w:sz w:val="20"/>
          <w:szCs w:val="20"/>
        </w:rPr>
      </w:pPr>
      <w:r w:rsidRPr="0067069B">
        <w:rPr>
          <w:rStyle w:val="a7"/>
          <w:rFonts w:ascii="Times New Roman" w:hAnsi="Times New Roman" w:cs="Times New Roman"/>
          <w:sz w:val="20"/>
          <w:szCs w:val="20"/>
        </w:rPr>
        <w:footnoteRef/>
      </w:r>
      <w:r w:rsidRPr="0067069B">
        <w:rPr>
          <w:rFonts w:ascii="Times New Roman" w:hAnsi="Times New Roman" w:cs="Times New Roman"/>
          <w:sz w:val="20"/>
          <w:szCs w:val="20"/>
        </w:rPr>
        <w:t xml:space="preserve"> О безопасности: Федеральный закон от 28.12.2010 № 390-ФЗ (ред. от 09.11.2020) // Российская газета. - 2010. - № 295; - 2020. - № 255.</w:t>
      </w:r>
    </w:p>
  </w:footnote>
  <w:footnote w:id="2">
    <w:p w14:paraId="4838E52F" w14:textId="77777777" w:rsidR="0067069B" w:rsidRPr="0067069B" w:rsidRDefault="0067069B" w:rsidP="0067069B">
      <w:pPr>
        <w:pStyle w:val="a3"/>
        <w:spacing w:after="0" w:line="240" w:lineRule="auto"/>
        <w:ind w:left="0"/>
        <w:contextualSpacing w:val="0"/>
        <w:jc w:val="both"/>
        <w:rPr>
          <w:rFonts w:ascii="Times New Roman" w:hAnsi="Times New Roman" w:cs="Times New Roman"/>
          <w:sz w:val="20"/>
          <w:szCs w:val="20"/>
        </w:rPr>
      </w:pPr>
      <w:r w:rsidRPr="0067069B">
        <w:rPr>
          <w:rStyle w:val="a7"/>
          <w:rFonts w:ascii="Times New Roman" w:hAnsi="Times New Roman" w:cs="Times New Roman"/>
          <w:sz w:val="20"/>
          <w:szCs w:val="20"/>
        </w:rPr>
        <w:footnoteRef/>
      </w:r>
      <w:r w:rsidRPr="0067069B">
        <w:rPr>
          <w:rFonts w:ascii="Times New Roman" w:hAnsi="Times New Roman" w:cs="Times New Roman"/>
          <w:sz w:val="20"/>
          <w:szCs w:val="20"/>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 11-ФКЗ) // Собрание законодательства РФ. - 2020. - № 31. - Ст. 4398.</w:t>
      </w:r>
    </w:p>
    <w:p w14:paraId="7F1C0F00" w14:textId="13E80C9F" w:rsidR="0067069B" w:rsidRDefault="0067069B">
      <w:pPr>
        <w:pStyle w:val="a5"/>
      </w:pPr>
    </w:p>
  </w:footnote>
  <w:footnote w:id="3">
    <w:p w14:paraId="5296E4EC" w14:textId="1C2521D8" w:rsidR="009D1BB2" w:rsidRPr="009D1BB2" w:rsidRDefault="009D1BB2" w:rsidP="009D1BB2">
      <w:pPr>
        <w:pStyle w:val="a5"/>
        <w:rPr>
          <w:rFonts w:ascii="Times New Roman" w:hAnsi="Times New Roman" w:cs="Times New Roman"/>
        </w:rPr>
      </w:pPr>
      <w:r w:rsidRPr="009D1BB2">
        <w:rPr>
          <w:rStyle w:val="a7"/>
          <w:rFonts w:ascii="Times New Roman" w:hAnsi="Times New Roman" w:cs="Times New Roman"/>
        </w:rPr>
        <w:footnoteRef/>
      </w:r>
      <w:r w:rsidRPr="009D1BB2">
        <w:rPr>
          <w:rFonts w:ascii="Times New Roman" w:hAnsi="Times New Roman" w:cs="Times New Roman"/>
        </w:rPr>
        <w:t xml:space="preserve"> Карамзин Н. М. История государства Российского. М., 1991. 833 с</w:t>
      </w:r>
    </w:p>
  </w:footnote>
  <w:footnote w:id="4">
    <w:p w14:paraId="51891403" w14:textId="0EA7F196" w:rsidR="0077457E" w:rsidRPr="0077457E" w:rsidRDefault="0077457E">
      <w:pPr>
        <w:pStyle w:val="a5"/>
        <w:rPr>
          <w:rFonts w:ascii="Times New Roman" w:hAnsi="Times New Roman" w:cs="Times New Roman"/>
        </w:rPr>
      </w:pPr>
      <w:r w:rsidRPr="0077457E">
        <w:rPr>
          <w:rStyle w:val="a7"/>
          <w:rFonts w:ascii="Times New Roman" w:hAnsi="Times New Roman" w:cs="Times New Roman"/>
        </w:rPr>
        <w:footnoteRef/>
      </w:r>
      <w:r w:rsidRPr="0077457E">
        <w:rPr>
          <w:rFonts w:ascii="Times New Roman" w:hAnsi="Times New Roman" w:cs="Times New Roman"/>
        </w:rPr>
        <w:t xml:space="preserve"> </w:t>
      </w:r>
      <w:proofErr w:type="spellStart"/>
      <w:r w:rsidRPr="0077457E">
        <w:rPr>
          <w:rFonts w:ascii="Times New Roman" w:hAnsi="Times New Roman" w:cs="Times New Roman"/>
        </w:rPr>
        <w:t>Поникаров</w:t>
      </w:r>
      <w:proofErr w:type="spellEnd"/>
      <w:r w:rsidRPr="0077457E">
        <w:rPr>
          <w:rFonts w:ascii="Times New Roman" w:hAnsi="Times New Roman" w:cs="Times New Roman"/>
        </w:rPr>
        <w:t xml:space="preserve"> С.В. Эволюционное становление и развитие правоохранительной деятельности подразделений специального назначения учреждений и органов, выполняющих функции в сфере исполнения уголовных наказаний // Человек: преступление и наказание. 2019. №2.</w:t>
      </w:r>
    </w:p>
  </w:footnote>
  <w:footnote w:id="5">
    <w:p w14:paraId="766CBEB8" w14:textId="656BAA08" w:rsidR="009D1BB2" w:rsidRPr="009D1BB2" w:rsidRDefault="009D1BB2">
      <w:pPr>
        <w:pStyle w:val="a5"/>
        <w:rPr>
          <w:rFonts w:ascii="Times New Roman" w:hAnsi="Times New Roman" w:cs="Times New Roman"/>
        </w:rPr>
      </w:pPr>
      <w:r w:rsidRPr="009D1BB2">
        <w:rPr>
          <w:rStyle w:val="a7"/>
          <w:rFonts w:ascii="Times New Roman" w:hAnsi="Times New Roman" w:cs="Times New Roman"/>
        </w:rPr>
        <w:footnoteRef/>
      </w:r>
      <w:r w:rsidRPr="009D1BB2">
        <w:rPr>
          <w:rFonts w:ascii="Times New Roman" w:hAnsi="Times New Roman" w:cs="Times New Roman"/>
        </w:rPr>
        <w:t xml:space="preserve"> Галкин-</w:t>
      </w:r>
      <w:proofErr w:type="spellStart"/>
      <w:r w:rsidRPr="009D1BB2">
        <w:rPr>
          <w:rFonts w:ascii="Times New Roman" w:hAnsi="Times New Roman" w:cs="Times New Roman"/>
        </w:rPr>
        <w:t>Враской</w:t>
      </w:r>
      <w:proofErr w:type="spellEnd"/>
      <w:r w:rsidRPr="009D1BB2">
        <w:rPr>
          <w:rFonts w:ascii="Times New Roman" w:hAnsi="Times New Roman" w:cs="Times New Roman"/>
        </w:rPr>
        <w:t xml:space="preserve"> М. Н. Изучение тюремного вопроса. СПб., 1868. 189 с.</w:t>
      </w:r>
    </w:p>
  </w:footnote>
  <w:footnote w:id="6">
    <w:p w14:paraId="6B3BF14B" w14:textId="4AF9CADE" w:rsidR="009D1BB2" w:rsidRPr="009D1BB2" w:rsidRDefault="009D1BB2">
      <w:pPr>
        <w:pStyle w:val="a5"/>
        <w:rPr>
          <w:rFonts w:ascii="Times New Roman" w:hAnsi="Times New Roman" w:cs="Times New Roman"/>
        </w:rPr>
      </w:pPr>
      <w:r w:rsidRPr="009D1BB2">
        <w:rPr>
          <w:rStyle w:val="a7"/>
          <w:rFonts w:ascii="Times New Roman" w:hAnsi="Times New Roman" w:cs="Times New Roman"/>
        </w:rPr>
        <w:footnoteRef/>
      </w:r>
      <w:r w:rsidRPr="009D1BB2">
        <w:rPr>
          <w:rFonts w:ascii="Times New Roman" w:hAnsi="Times New Roman" w:cs="Times New Roman"/>
        </w:rPr>
        <w:t xml:space="preserve"> Лучинский Н. Ф. Основы тюремного наказания. СПб., 1904. 180 с.</w:t>
      </w:r>
    </w:p>
  </w:footnote>
  <w:footnote w:id="7">
    <w:p w14:paraId="656F2B46" w14:textId="397E62F2" w:rsidR="009D1BB2" w:rsidRPr="009D1BB2" w:rsidRDefault="009D1BB2">
      <w:pPr>
        <w:pStyle w:val="a5"/>
        <w:rPr>
          <w:rFonts w:ascii="Times New Roman" w:hAnsi="Times New Roman" w:cs="Times New Roman"/>
        </w:rPr>
      </w:pPr>
      <w:r w:rsidRPr="009D1BB2">
        <w:rPr>
          <w:rStyle w:val="a7"/>
          <w:rFonts w:ascii="Times New Roman" w:hAnsi="Times New Roman" w:cs="Times New Roman"/>
          <w:color w:val="000000" w:themeColor="text1"/>
        </w:rPr>
        <w:footnoteRef/>
      </w:r>
      <w:r w:rsidRPr="009D1BB2">
        <w:rPr>
          <w:rFonts w:ascii="Times New Roman" w:hAnsi="Times New Roman" w:cs="Times New Roman"/>
          <w:color w:val="000000" w:themeColor="text1"/>
        </w:rPr>
        <w:t xml:space="preserve"> Печников А. П. Организационно-правовые основы управления тюремными учреждениями в Российском государстве (1649 – октябрь 1917 г.</w:t>
      </w:r>
      <w:proofErr w:type="gramStart"/>
      <w:r w:rsidRPr="009D1BB2">
        <w:rPr>
          <w:rFonts w:ascii="Times New Roman" w:hAnsi="Times New Roman" w:cs="Times New Roman"/>
          <w:color w:val="000000" w:themeColor="text1"/>
        </w:rPr>
        <w:t>) :</w:t>
      </w:r>
      <w:proofErr w:type="gramEnd"/>
      <w:r w:rsidRPr="009D1BB2">
        <w:rPr>
          <w:rFonts w:ascii="Times New Roman" w:hAnsi="Times New Roman" w:cs="Times New Roman"/>
          <w:color w:val="000000" w:themeColor="text1"/>
        </w:rPr>
        <w:t xml:space="preserve"> монография. М., 2012. 305 с</w:t>
      </w:r>
    </w:p>
  </w:footnote>
  <w:footnote w:id="8">
    <w:p w14:paraId="00AC6924" w14:textId="315D5E51" w:rsidR="009D1BB2" w:rsidRPr="009D1BB2" w:rsidRDefault="009D1BB2">
      <w:pPr>
        <w:pStyle w:val="a5"/>
        <w:rPr>
          <w:rFonts w:ascii="Times New Roman" w:hAnsi="Times New Roman" w:cs="Times New Roman"/>
        </w:rPr>
      </w:pPr>
      <w:r w:rsidRPr="009D1BB2">
        <w:rPr>
          <w:rStyle w:val="a7"/>
          <w:rFonts w:ascii="Times New Roman" w:hAnsi="Times New Roman" w:cs="Times New Roman"/>
        </w:rPr>
        <w:footnoteRef/>
      </w:r>
      <w:r w:rsidRPr="009D1BB2">
        <w:rPr>
          <w:rFonts w:ascii="Times New Roman" w:hAnsi="Times New Roman" w:cs="Times New Roman"/>
        </w:rPr>
        <w:t xml:space="preserve"> Содержание доказывания по делам об административных правонарушениях в правоохранительной деятельности сотрудников подразделений специального назначения Федеральной службы исполнения наказаний / В. А. </w:t>
      </w:r>
      <w:proofErr w:type="spellStart"/>
      <w:r w:rsidRPr="009D1BB2">
        <w:rPr>
          <w:rFonts w:ascii="Times New Roman" w:hAnsi="Times New Roman" w:cs="Times New Roman"/>
        </w:rPr>
        <w:t>Поникаров</w:t>
      </w:r>
      <w:proofErr w:type="spellEnd"/>
      <w:r w:rsidRPr="009D1BB2">
        <w:rPr>
          <w:rFonts w:ascii="Times New Roman" w:hAnsi="Times New Roman" w:cs="Times New Roman"/>
        </w:rPr>
        <w:t xml:space="preserve"> [и др.] // Человек: преступление и наказание. 2018. Т. 27(1–4), № 4. С. 446–454.</w:t>
      </w:r>
    </w:p>
  </w:footnote>
  <w:footnote w:id="9">
    <w:p w14:paraId="42E03992" w14:textId="7427760B" w:rsidR="009C5A14" w:rsidRPr="009C5A14" w:rsidRDefault="009C5A14">
      <w:pPr>
        <w:pStyle w:val="a5"/>
        <w:rPr>
          <w:rFonts w:ascii="Times New Roman" w:hAnsi="Times New Roman" w:cs="Times New Roman"/>
        </w:rPr>
      </w:pPr>
      <w:r w:rsidRPr="009C5A14">
        <w:rPr>
          <w:rStyle w:val="a7"/>
          <w:rFonts w:ascii="Times New Roman" w:hAnsi="Times New Roman" w:cs="Times New Roman"/>
        </w:rPr>
        <w:footnoteRef/>
      </w:r>
      <w:r w:rsidRPr="009C5A14">
        <w:rPr>
          <w:rFonts w:ascii="Times New Roman" w:hAnsi="Times New Roman" w:cs="Times New Roman"/>
        </w:rPr>
        <w:t xml:space="preserve"> </w:t>
      </w:r>
      <w:r w:rsidRPr="009C5A14">
        <w:rPr>
          <w:rFonts w:ascii="Times New Roman" w:hAnsi="Times New Roman" w:cs="Times New Roman"/>
          <w:color w:val="000000"/>
          <w:shd w:val="clear" w:color="auto" w:fill="F5F5FF"/>
        </w:rPr>
        <w:t>Приказ Федеральной службы исполнения наказаний от 02.09.2016 № 698</w:t>
      </w:r>
      <w:r w:rsidRPr="009C5A14">
        <w:rPr>
          <w:rFonts w:ascii="Times New Roman" w:hAnsi="Times New Roman" w:cs="Times New Roman"/>
          <w:color w:val="000000"/>
        </w:rPr>
        <w:br/>
      </w:r>
      <w:r w:rsidRPr="009C5A14">
        <w:rPr>
          <w:rFonts w:ascii="Times New Roman" w:hAnsi="Times New Roman" w:cs="Times New Roman"/>
          <w:color w:val="000000"/>
          <w:shd w:val="clear" w:color="auto" w:fill="F5F5FF"/>
        </w:rPr>
        <w:t xml:space="preserve">"Об утверждении типовых структур и типовых штатных расписаний территориальных органов Федеральной службы исполнения наказаний" // </w:t>
      </w:r>
      <w:r w:rsidRPr="009C5A14">
        <w:rPr>
          <w:rFonts w:ascii="Times New Roman" w:hAnsi="Times New Roman" w:cs="Times New Roman"/>
        </w:rPr>
        <w:t>Собрание законодательства РФ. -2016. - № 1 (часть II). - Ст. 212.</w:t>
      </w:r>
    </w:p>
  </w:footnote>
  <w:footnote w:id="10">
    <w:p w14:paraId="767D9B04" w14:textId="27D05ADF" w:rsidR="009C5A14" w:rsidRPr="009C5A14" w:rsidRDefault="009C5A14" w:rsidP="009C5A14">
      <w:pPr>
        <w:pStyle w:val="a5"/>
        <w:jc w:val="both"/>
      </w:pPr>
      <w:r>
        <w:rPr>
          <w:rStyle w:val="a7"/>
        </w:rPr>
        <w:footnoteRef/>
      </w:r>
      <w:r>
        <w:t xml:space="preserve"> </w:t>
      </w:r>
      <w:r w:rsidRPr="009C5A14">
        <w:rPr>
          <w:rFonts w:ascii="Times New Roman" w:hAnsi="Times New Roman" w:cs="Times New Roman"/>
          <w:iCs/>
          <w:color w:val="000000" w:themeColor="text1"/>
        </w:rPr>
        <w:t>Даль В.</w:t>
      </w:r>
      <w:r w:rsidRPr="009C5A14">
        <w:rPr>
          <w:rFonts w:ascii="Times New Roman" w:hAnsi="Times New Roman" w:cs="Times New Roman"/>
          <w:color w:val="000000" w:themeColor="text1"/>
        </w:rPr>
        <w:t> Толковый словарь: в 4 т. Т. 1. М., 1989. С. 67–68.</w:t>
      </w:r>
    </w:p>
  </w:footnote>
  <w:footnote w:id="11">
    <w:p w14:paraId="332F8118" w14:textId="27F36584" w:rsidR="009C5A14" w:rsidRPr="009C5A14" w:rsidRDefault="009C5A14">
      <w:pPr>
        <w:pStyle w:val="a5"/>
      </w:pPr>
      <w:r>
        <w:rPr>
          <w:rStyle w:val="a7"/>
        </w:rPr>
        <w:footnoteRef/>
      </w:r>
      <w:r>
        <w:t xml:space="preserve"> </w:t>
      </w:r>
      <w:r w:rsidRPr="009C5A14">
        <w:rPr>
          <w:rFonts w:ascii="Times New Roman" w:hAnsi="Times New Roman" w:cs="Times New Roman"/>
          <w:iCs/>
          <w:color w:val="000000" w:themeColor="text1"/>
        </w:rPr>
        <w:t>Панасенко Е. К.</w:t>
      </w:r>
      <w:r w:rsidRPr="009C5A14">
        <w:rPr>
          <w:rFonts w:ascii="Times New Roman" w:hAnsi="Times New Roman" w:cs="Times New Roman"/>
          <w:color w:val="000000" w:themeColor="text1"/>
        </w:rPr>
        <w:t xml:space="preserve"> Криминологическая безопасность осужденных в местах лишения свободы: </w:t>
      </w:r>
      <w:proofErr w:type="spellStart"/>
      <w:proofErr w:type="gramStart"/>
      <w:r w:rsidRPr="009C5A14">
        <w:rPr>
          <w:rFonts w:ascii="Times New Roman" w:hAnsi="Times New Roman" w:cs="Times New Roman"/>
          <w:color w:val="000000" w:themeColor="text1"/>
        </w:rPr>
        <w:t>дис</w:t>
      </w:r>
      <w:proofErr w:type="spellEnd"/>
      <w:r w:rsidRPr="009C5A14">
        <w:rPr>
          <w:rFonts w:ascii="Times New Roman" w:hAnsi="Times New Roman" w:cs="Times New Roman"/>
          <w:color w:val="000000" w:themeColor="text1"/>
        </w:rPr>
        <w:t>....</w:t>
      </w:r>
      <w:proofErr w:type="gramEnd"/>
      <w:r w:rsidRPr="009C5A14">
        <w:rPr>
          <w:rFonts w:ascii="Times New Roman" w:hAnsi="Times New Roman" w:cs="Times New Roman"/>
          <w:color w:val="000000" w:themeColor="text1"/>
        </w:rPr>
        <w:t xml:space="preserve"> таил. </w:t>
      </w:r>
      <w:proofErr w:type="spellStart"/>
      <w:r w:rsidRPr="009C5A14">
        <w:rPr>
          <w:rFonts w:ascii="Times New Roman" w:hAnsi="Times New Roman" w:cs="Times New Roman"/>
          <w:color w:val="000000" w:themeColor="text1"/>
        </w:rPr>
        <w:t>юрид</w:t>
      </w:r>
      <w:proofErr w:type="spellEnd"/>
      <w:r w:rsidRPr="009C5A14">
        <w:rPr>
          <w:rFonts w:ascii="Times New Roman" w:hAnsi="Times New Roman" w:cs="Times New Roman"/>
          <w:color w:val="000000" w:themeColor="text1"/>
        </w:rPr>
        <w:t xml:space="preserve">. наук. Рязань: </w:t>
      </w:r>
      <w:proofErr w:type="spellStart"/>
      <w:r w:rsidRPr="009C5A14">
        <w:rPr>
          <w:rFonts w:ascii="Times New Roman" w:hAnsi="Times New Roman" w:cs="Times New Roman"/>
          <w:color w:val="000000" w:themeColor="text1"/>
        </w:rPr>
        <w:t>Акад</w:t>
      </w:r>
      <w:proofErr w:type="spellEnd"/>
      <w:r w:rsidRPr="009C5A14">
        <w:rPr>
          <w:rFonts w:ascii="Times New Roman" w:hAnsi="Times New Roman" w:cs="Times New Roman"/>
          <w:color w:val="000000" w:themeColor="text1"/>
        </w:rPr>
        <w:t>, права и управ. ФСИН России, 2007. С. 35.</w:t>
      </w:r>
    </w:p>
  </w:footnote>
  <w:footnote w:id="12">
    <w:p w14:paraId="0EA404D9" w14:textId="5F1B4ECD" w:rsidR="00AC6BB1" w:rsidRPr="00AC6BB1" w:rsidRDefault="00AC6BB1" w:rsidP="00AC6BB1">
      <w:pPr>
        <w:pStyle w:val="a3"/>
        <w:spacing w:after="0" w:line="360" w:lineRule="auto"/>
        <w:ind w:left="0"/>
        <w:contextualSpacing w:val="0"/>
        <w:jc w:val="both"/>
        <w:rPr>
          <w:rFonts w:ascii="Times New Roman" w:hAnsi="Times New Roman" w:cs="Times New Roman"/>
          <w:sz w:val="20"/>
          <w:szCs w:val="20"/>
        </w:rPr>
      </w:pPr>
      <w:r w:rsidRPr="00AC6BB1">
        <w:rPr>
          <w:rStyle w:val="a7"/>
          <w:rFonts w:ascii="Times New Roman" w:hAnsi="Times New Roman" w:cs="Times New Roman"/>
          <w:sz w:val="20"/>
          <w:szCs w:val="20"/>
        </w:rPr>
        <w:footnoteRef/>
      </w:r>
      <w:r w:rsidRPr="00AC6BB1">
        <w:rPr>
          <w:rFonts w:ascii="Times New Roman" w:hAnsi="Times New Roman" w:cs="Times New Roman"/>
          <w:sz w:val="20"/>
          <w:szCs w:val="20"/>
        </w:rPr>
        <w:t xml:space="preserve"> Об учреждениях и органах, исполняющих уголовные наказания в виде лишения свободы (в ред. от 27.12.2019): закон Российской Федерации от 21 июля 1993 г. № 5473- I // Ведомости Съезда народных депутатов Российской Федерации и Верховного совета Российской Федерации. − 1993. − № 33. − Ст. 1316.</w:t>
      </w:r>
    </w:p>
  </w:footnote>
  <w:footnote w:id="13">
    <w:p w14:paraId="66767452" w14:textId="77777777" w:rsidR="00AC6BB1" w:rsidRPr="00AC6BB1" w:rsidRDefault="00AC6BB1" w:rsidP="00AC6BB1">
      <w:pPr>
        <w:pStyle w:val="a3"/>
        <w:spacing w:after="0" w:line="360" w:lineRule="auto"/>
        <w:ind w:left="0"/>
        <w:contextualSpacing w:val="0"/>
        <w:jc w:val="both"/>
        <w:rPr>
          <w:rFonts w:ascii="Times New Roman" w:hAnsi="Times New Roman" w:cs="Times New Roman"/>
          <w:sz w:val="20"/>
          <w:szCs w:val="20"/>
        </w:rPr>
      </w:pPr>
      <w:r w:rsidRPr="00AC6BB1">
        <w:rPr>
          <w:rStyle w:val="a7"/>
          <w:rFonts w:ascii="Times New Roman" w:hAnsi="Times New Roman" w:cs="Times New Roman"/>
          <w:sz w:val="20"/>
          <w:szCs w:val="20"/>
        </w:rPr>
        <w:footnoteRef/>
      </w:r>
      <w:r w:rsidRPr="00AC6BB1">
        <w:rPr>
          <w:rFonts w:ascii="Times New Roman" w:hAnsi="Times New Roman" w:cs="Times New Roman"/>
          <w:sz w:val="20"/>
          <w:szCs w:val="20"/>
        </w:rPr>
        <w:t xml:space="preserve"> О содержании под стражей подозреваемых и обвиняемых в совершении преступлений (в ред. от 28.12.2016): Федеральный закон Российской Федерации от 15 июля 1995 г. № 103-ФЗ // Собрание законодательства РФ. – 1995. – № 29. – Ст. 2759</w:t>
      </w:r>
    </w:p>
    <w:p w14:paraId="507BFF1B" w14:textId="709A31D4" w:rsidR="00AC6BB1" w:rsidRDefault="00AC6BB1">
      <w:pPr>
        <w:pStyle w:val="a5"/>
      </w:pPr>
    </w:p>
  </w:footnote>
  <w:footnote w:id="14">
    <w:p w14:paraId="37BB6733" w14:textId="11BC84A2" w:rsidR="0067069B" w:rsidRPr="0067069B" w:rsidRDefault="0067069B" w:rsidP="0067069B">
      <w:pPr>
        <w:pStyle w:val="a3"/>
        <w:spacing w:after="0" w:line="360" w:lineRule="auto"/>
        <w:ind w:left="0"/>
        <w:contextualSpacing w:val="0"/>
        <w:jc w:val="both"/>
        <w:rPr>
          <w:rFonts w:ascii="Times New Roman" w:hAnsi="Times New Roman" w:cs="Times New Roman"/>
          <w:sz w:val="20"/>
          <w:szCs w:val="20"/>
        </w:rPr>
      </w:pPr>
      <w:r w:rsidRPr="0067069B">
        <w:rPr>
          <w:rStyle w:val="a7"/>
          <w:rFonts w:ascii="Times New Roman" w:hAnsi="Times New Roman" w:cs="Times New Roman"/>
          <w:sz w:val="20"/>
          <w:szCs w:val="20"/>
        </w:rPr>
        <w:footnoteRef/>
      </w:r>
      <w:r w:rsidRPr="0067069B">
        <w:rPr>
          <w:rFonts w:ascii="Times New Roman" w:hAnsi="Times New Roman" w:cs="Times New Roman"/>
          <w:sz w:val="20"/>
          <w:szCs w:val="20"/>
        </w:rPr>
        <w:t xml:space="preserve"> Об оперативно-розыскной деятельности: Федеральный закон</w:t>
      </w:r>
      <w:r w:rsidRPr="0067069B">
        <w:rPr>
          <w:rFonts w:ascii="Times New Roman" w:hAnsi="Times New Roman" w:cs="Times New Roman"/>
          <w:sz w:val="20"/>
          <w:szCs w:val="20"/>
          <w:shd w:val="clear" w:color="auto" w:fill="FFFFFF"/>
        </w:rPr>
        <w:t xml:space="preserve"> от 12.08.1995 г. № 144-ФЗ</w:t>
      </w:r>
      <w:r w:rsidRPr="0067069B">
        <w:rPr>
          <w:rFonts w:ascii="Times New Roman" w:hAnsi="Times New Roman" w:cs="Times New Roman"/>
          <w:sz w:val="20"/>
          <w:szCs w:val="20"/>
        </w:rPr>
        <w:t xml:space="preserve"> (ред. </w:t>
      </w:r>
      <w:r w:rsidRPr="0067069B">
        <w:rPr>
          <w:rFonts w:ascii="Times New Roman" w:hAnsi="Times New Roman" w:cs="Times New Roman"/>
          <w:sz w:val="20"/>
          <w:szCs w:val="20"/>
          <w:shd w:val="clear" w:color="auto" w:fill="FFFFFF"/>
        </w:rPr>
        <w:t>от 03.07.2016</w:t>
      </w:r>
      <w:r w:rsidRPr="0067069B">
        <w:rPr>
          <w:rFonts w:ascii="Times New Roman" w:hAnsi="Times New Roman" w:cs="Times New Roman"/>
          <w:sz w:val="20"/>
          <w:szCs w:val="20"/>
        </w:rPr>
        <w:t>) // Российская газета. - 1995. - № 160; - 2019. - № 172.</w:t>
      </w:r>
    </w:p>
  </w:footnote>
  <w:footnote w:id="15">
    <w:p w14:paraId="45DD77C0" w14:textId="1162093E" w:rsidR="00AC6BB1" w:rsidRDefault="00AC6BB1">
      <w:pPr>
        <w:pStyle w:val="a5"/>
      </w:pPr>
      <w:r>
        <w:rPr>
          <w:rStyle w:val="a7"/>
        </w:rPr>
        <w:footnoteRef/>
      </w:r>
      <w:r>
        <w:t xml:space="preserve"> </w:t>
      </w:r>
      <w:r w:rsidRPr="00AC6BB1">
        <w:rPr>
          <w:rFonts w:ascii="Times New Roman" w:hAnsi="Times New Roman" w:cs="Times New Roman"/>
        </w:rPr>
        <w:t>Об образовании в Российской Федерации: Федеральный закон от 29.12.2012 № 273-ФЗ (ред. 19.1</w:t>
      </w:r>
      <w:r>
        <w:rPr>
          <w:rFonts w:ascii="Times New Roman" w:hAnsi="Times New Roman" w:cs="Times New Roman"/>
        </w:rPr>
        <w:t>0</w:t>
      </w:r>
      <w:r w:rsidRPr="00AC6BB1">
        <w:rPr>
          <w:rFonts w:ascii="Times New Roman" w:hAnsi="Times New Roman" w:cs="Times New Roman"/>
        </w:rPr>
        <w:t>.20</w:t>
      </w:r>
      <w:r>
        <w:rPr>
          <w:rFonts w:ascii="Times New Roman" w:hAnsi="Times New Roman" w:cs="Times New Roman"/>
        </w:rPr>
        <w:t>20</w:t>
      </w:r>
      <w:r w:rsidRPr="00AC6BB1">
        <w:rPr>
          <w:rFonts w:ascii="Times New Roman" w:hAnsi="Times New Roman" w:cs="Times New Roman"/>
        </w:rPr>
        <w:t>) // Российская газета. – 2012. – 31 декабря.</w:t>
      </w:r>
    </w:p>
  </w:footnote>
  <w:footnote w:id="16">
    <w:p w14:paraId="0CAE1E9E" w14:textId="644EBE66" w:rsidR="009C5A14" w:rsidRPr="009C5A14" w:rsidRDefault="009C5A14">
      <w:pPr>
        <w:pStyle w:val="a5"/>
      </w:pPr>
      <w:r>
        <w:rPr>
          <w:rStyle w:val="a7"/>
        </w:rPr>
        <w:footnoteRef/>
      </w:r>
      <w:r>
        <w:t xml:space="preserve"> </w:t>
      </w:r>
      <w:r w:rsidRPr="009C5A14">
        <w:rPr>
          <w:rFonts w:ascii="Times New Roman" w:hAnsi="Times New Roman" w:cs="Times New Roman"/>
          <w:color w:val="000000" w:themeColor="text1"/>
        </w:rPr>
        <w:t xml:space="preserve">Правовое обеспечение безопасности человека: материалы науч. </w:t>
      </w:r>
      <w:proofErr w:type="spellStart"/>
      <w:r w:rsidRPr="009C5A14">
        <w:rPr>
          <w:rFonts w:ascii="Times New Roman" w:hAnsi="Times New Roman" w:cs="Times New Roman"/>
          <w:color w:val="000000" w:themeColor="text1"/>
        </w:rPr>
        <w:t>конф</w:t>
      </w:r>
      <w:proofErr w:type="spellEnd"/>
      <w:r w:rsidRPr="009C5A14">
        <w:rPr>
          <w:rFonts w:ascii="Times New Roman" w:hAnsi="Times New Roman" w:cs="Times New Roman"/>
          <w:color w:val="000000" w:themeColor="text1"/>
        </w:rPr>
        <w:t>. // Государство и право. 1999. № 7. С. 115–116.</w:t>
      </w:r>
    </w:p>
  </w:footnote>
  <w:footnote w:id="17">
    <w:p w14:paraId="773001FA" w14:textId="1D9D4D48" w:rsidR="0067069B" w:rsidRPr="0067069B" w:rsidRDefault="0067069B" w:rsidP="0067069B">
      <w:pPr>
        <w:pStyle w:val="a5"/>
        <w:rPr>
          <w:rFonts w:ascii="Times New Roman" w:hAnsi="Times New Roman" w:cs="Times New Roman"/>
        </w:rPr>
      </w:pPr>
      <w:r w:rsidRPr="0067069B">
        <w:rPr>
          <w:rStyle w:val="a7"/>
          <w:rFonts w:ascii="Times New Roman" w:hAnsi="Times New Roman" w:cs="Times New Roman"/>
        </w:rPr>
        <w:footnoteRef/>
      </w:r>
      <w:r w:rsidRPr="0067069B">
        <w:rPr>
          <w:rFonts w:ascii="Times New Roman" w:hAnsi="Times New Roman" w:cs="Times New Roman"/>
        </w:rPr>
        <w:t xml:space="preserve"> Минимальные стандартные правила Организации Объединенных Наций в отношении обращения с заключенными (Правила Нельсона </w:t>
      </w:r>
      <w:proofErr w:type="spellStart"/>
      <w:r w:rsidRPr="0067069B">
        <w:rPr>
          <w:rFonts w:ascii="Times New Roman" w:hAnsi="Times New Roman" w:cs="Times New Roman"/>
        </w:rPr>
        <w:t>Манделы</w:t>
      </w:r>
      <w:proofErr w:type="spellEnd"/>
      <w:proofErr w:type="gramStart"/>
      <w:r w:rsidRPr="0067069B">
        <w:rPr>
          <w:rFonts w:ascii="Times New Roman" w:hAnsi="Times New Roman" w:cs="Times New Roman"/>
        </w:rPr>
        <w:t>) :</w:t>
      </w:r>
      <w:proofErr w:type="gramEnd"/>
      <w:r w:rsidRPr="0067069B">
        <w:rPr>
          <w:rFonts w:ascii="Times New Roman" w:hAnsi="Times New Roman" w:cs="Times New Roman"/>
        </w:rPr>
        <w:t xml:space="preserve"> одобрены и приняты Генер. Ассамблеей ООН 17 дек. 2015 г</w:t>
      </w:r>
    </w:p>
  </w:footnote>
  <w:footnote w:id="18">
    <w:p w14:paraId="7E3697DB" w14:textId="487E044A" w:rsidR="007E0B8F" w:rsidRPr="007E0B8F" w:rsidRDefault="007E0B8F">
      <w:pPr>
        <w:pStyle w:val="a5"/>
        <w:rPr>
          <w:rFonts w:ascii="Times New Roman" w:hAnsi="Times New Roman" w:cs="Times New Roman"/>
        </w:rPr>
      </w:pPr>
      <w:r w:rsidRPr="007E0B8F">
        <w:rPr>
          <w:rStyle w:val="a7"/>
          <w:rFonts w:ascii="Times New Roman" w:hAnsi="Times New Roman" w:cs="Times New Roman"/>
        </w:rPr>
        <w:footnoteRef/>
      </w:r>
      <w:r w:rsidRPr="007E0B8F">
        <w:rPr>
          <w:rFonts w:ascii="Times New Roman" w:hAnsi="Times New Roman" w:cs="Times New Roman"/>
        </w:rPr>
        <w:t xml:space="preserve"> Громов, М. А. Организация безопасности в исправительных </w:t>
      </w:r>
      <w:proofErr w:type="gramStart"/>
      <w:r w:rsidRPr="007E0B8F">
        <w:rPr>
          <w:rFonts w:ascii="Times New Roman" w:hAnsi="Times New Roman" w:cs="Times New Roman"/>
        </w:rPr>
        <w:t>учреждениях :</w:t>
      </w:r>
      <w:proofErr w:type="gramEnd"/>
      <w:r w:rsidRPr="007E0B8F">
        <w:rPr>
          <w:rFonts w:ascii="Times New Roman" w:hAnsi="Times New Roman" w:cs="Times New Roman"/>
        </w:rPr>
        <w:t xml:space="preserve"> учебное пособие. — Рязань: Академия ФСИН России, 2005. — 240 с.</w:t>
      </w:r>
    </w:p>
  </w:footnote>
  <w:footnote w:id="19">
    <w:p w14:paraId="6C0EDECE" w14:textId="6C632564" w:rsidR="007E0B8F" w:rsidRPr="007E0B8F" w:rsidRDefault="007E0B8F">
      <w:pPr>
        <w:pStyle w:val="a5"/>
        <w:rPr>
          <w:rFonts w:ascii="Times New Roman" w:hAnsi="Times New Roman" w:cs="Times New Roman"/>
        </w:rPr>
      </w:pPr>
      <w:r w:rsidRPr="007E0B8F">
        <w:rPr>
          <w:rStyle w:val="a7"/>
          <w:rFonts w:ascii="Times New Roman" w:hAnsi="Times New Roman" w:cs="Times New Roman"/>
        </w:rPr>
        <w:footnoteRef/>
      </w:r>
      <w:r w:rsidRPr="007E0B8F">
        <w:rPr>
          <w:rFonts w:ascii="Times New Roman" w:hAnsi="Times New Roman" w:cs="Times New Roman"/>
        </w:rPr>
        <w:t xml:space="preserve"> Михеева </w:t>
      </w:r>
      <w:r w:rsidR="0043301F" w:rsidRPr="007E0B8F">
        <w:rPr>
          <w:rFonts w:ascii="Times New Roman" w:hAnsi="Times New Roman" w:cs="Times New Roman"/>
        </w:rPr>
        <w:t>С. В.</w:t>
      </w:r>
      <w:r w:rsidRPr="007E0B8F">
        <w:rPr>
          <w:rFonts w:ascii="Times New Roman" w:hAnsi="Times New Roman" w:cs="Times New Roman"/>
        </w:rPr>
        <w:t>, Шиханов В.А. Режим конвоирования как элемент режима в учреждениях уголовно-исполнительной системы // Вестник Самарско</w:t>
      </w:r>
      <w:bookmarkStart w:id="0" w:name="_GoBack"/>
      <w:bookmarkEnd w:id="0"/>
      <w:r w:rsidRPr="007E0B8F">
        <w:rPr>
          <w:rFonts w:ascii="Times New Roman" w:hAnsi="Times New Roman" w:cs="Times New Roman"/>
        </w:rPr>
        <w:t>го юридического института. 2015. № 3 (17). С. 58–62.</w:t>
      </w:r>
    </w:p>
  </w:footnote>
  <w:footnote w:id="20">
    <w:p w14:paraId="7CD4FBE6" w14:textId="3C8880DB" w:rsidR="002737FD" w:rsidRDefault="002737FD" w:rsidP="002737FD">
      <w:pPr>
        <w:pStyle w:val="a5"/>
        <w:jc w:val="both"/>
      </w:pPr>
      <w:r>
        <w:rPr>
          <w:rStyle w:val="a7"/>
        </w:rPr>
        <w:footnoteRef/>
      </w:r>
      <w:r>
        <w:t xml:space="preserve"> </w:t>
      </w:r>
      <w:proofErr w:type="spellStart"/>
      <w:r w:rsidRPr="002737FD">
        <w:rPr>
          <w:rFonts w:ascii="Times New Roman" w:hAnsi="Times New Roman" w:cs="Times New Roman"/>
          <w:color w:val="000000" w:themeColor="text1"/>
        </w:rPr>
        <w:t>Возжеников</w:t>
      </w:r>
      <w:proofErr w:type="spellEnd"/>
      <w:r w:rsidRPr="002737FD">
        <w:rPr>
          <w:rFonts w:ascii="Times New Roman" w:hAnsi="Times New Roman" w:cs="Times New Roman"/>
          <w:color w:val="000000" w:themeColor="text1"/>
        </w:rPr>
        <w:t xml:space="preserve">, А. В. Безопасность России: современное понимание, обеспечение: учебное пособие / А. В. </w:t>
      </w:r>
      <w:proofErr w:type="spellStart"/>
      <w:r w:rsidRPr="002737FD">
        <w:rPr>
          <w:rFonts w:ascii="Times New Roman" w:hAnsi="Times New Roman" w:cs="Times New Roman"/>
          <w:color w:val="000000" w:themeColor="text1"/>
        </w:rPr>
        <w:t>Возжеников</w:t>
      </w:r>
      <w:proofErr w:type="spellEnd"/>
      <w:r w:rsidRPr="002737FD">
        <w:rPr>
          <w:rFonts w:ascii="Times New Roman" w:hAnsi="Times New Roman" w:cs="Times New Roman"/>
          <w:color w:val="000000" w:themeColor="text1"/>
        </w:rPr>
        <w:t xml:space="preserve">, А. А. </w:t>
      </w:r>
      <w:proofErr w:type="spellStart"/>
      <w:r w:rsidRPr="002737FD">
        <w:rPr>
          <w:rFonts w:ascii="Times New Roman" w:hAnsi="Times New Roman" w:cs="Times New Roman"/>
          <w:color w:val="000000" w:themeColor="text1"/>
        </w:rPr>
        <w:t>Прохожев</w:t>
      </w:r>
      <w:proofErr w:type="spellEnd"/>
      <w:r w:rsidRPr="002737FD">
        <w:rPr>
          <w:rFonts w:ascii="Times New Roman" w:hAnsi="Times New Roman" w:cs="Times New Roman"/>
          <w:color w:val="000000" w:themeColor="text1"/>
        </w:rPr>
        <w:t xml:space="preserve">. – М.: </w:t>
      </w:r>
      <w:proofErr w:type="spellStart"/>
      <w:r w:rsidRPr="002737FD">
        <w:rPr>
          <w:rFonts w:ascii="Times New Roman" w:hAnsi="Times New Roman" w:cs="Times New Roman"/>
          <w:color w:val="000000" w:themeColor="text1"/>
        </w:rPr>
        <w:t>Росэкномфонд</w:t>
      </w:r>
      <w:proofErr w:type="spellEnd"/>
      <w:r w:rsidRPr="002737FD">
        <w:rPr>
          <w:rFonts w:ascii="Times New Roman" w:hAnsi="Times New Roman" w:cs="Times New Roman"/>
          <w:color w:val="000000" w:themeColor="text1"/>
        </w:rPr>
        <w:t xml:space="preserve"> «Созидание», 1998. – 133 с.</w:t>
      </w:r>
    </w:p>
  </w:footnote>
  <w:footnote w:id="21">
    <w:p w14:paraId="24FC38DA" w14:textId="4160E11F" w:rsidR="002737FD" w:rsidRDefault="002737FD">
      <w:pPr>
        <w:pStyle w:val="a5"/>
      </w:pPr>
      <w:r>
        <w:rPr>
          <w:rStyle w:val="a7"/>
        </w:rPr>
        <w:footnoteRef/>
      </w:r>
      <w:r>
        <w:t xml:space="preserve"> </w:t>
      </w:r>
      <w:r w:rsidRPr="002737FD">
        <w:rPr>
          <w:rFonts w:ascii="Times New Roman" w:hAnsi="Times New Roman" w:cs="Times New Roman"/>
        </w:rPr>
        <w:t>Громов, М. А. Правовые и организационные вопросы обеспечения безопасности сотрудников исправительно-трудовых учреждений: учебное пособие / М. А. Громов, В. И. Селиверстов. – Рязань: РВШ МВД РСФСР, 1991. – 92 с.</w:t>
      </w:r>
    </w:p>
  </w:footnote>
  <w:footnote w:id="22">
    <w:p w14:paraId="309AD3D3" w14:textId="77777777" w:rsidR="002737FD" w:rsidRPr="002737FD" w:rsidRDefault="002737FD" w:rsidP="002737FD">
      <w:pPr>
        <w:pStyle w:val="a3"/>
        <w:spacing w:after="0" w:line="360" w:lineRule="auto"/>
        <w:ind w:left="0"/>
        <w:contextualSpacing w:val="0"/>
        <w:jc w:val="both"/>
        <w:rPr>
          <w:rFonts w:ascii="Times New Roman" w:hAnsi="Times New Roman" w:cs="Times New Roman"/>
          <w:sz w:val="20"/>
          <w:szCs w:val="20"/>
        </w:rPr>
      </w:pPr>
      <w:r w:rsidRPr="002737FD">
        <w:rPr>
          <w:rStyle w:val="a7"/>
          <w:rFonts w:ascii="Times New Roman" w:hAnsi="Times New Roman" w:cs="Times New Roman"/>
          <w:sz w:val="20"/>
          <w:szCs w:val="20"/>
        </w:rPr>
        <w:footnoteRef/>
      </w:r>
      <w:r w:rsidRPr="002737FD">
        <w:rPr>
          <w:rFonts w:ascii="Times New Roman" w:hAnsi="Times New Roman" w:cs="Times New Roman"/>
          <w:sz w:val="20"/>
          <w:szCs w:val="20"/>
        </w:rPr>
        <w:t xml:space="preserve"> Уголовно-исполнительный кодекс Российской Федерации: Федеральный закон РФ от 08.01.1997 № 1-ФЗ (ред. от 31.07.2020) // Российская газета. - 1997. - № 9-10.; - 2020. - №267.</w:t>
      </w:r>
    </w:p>
    <w:p w14:paraId="10ABF9A8" w14:textId="6C9F26A7" w:rsidR="002737FD" w:rsidRDefault="002737FD">
      <w:pPr>
        <w:pStyle w:val="a5"/>
      </w:pPr>
    </w:p>
  </w:footnote>
  <w:footnote w:id="23">
    <w:p w14:paraId="7EB8B461" w14:textId="103F4599" w:rsidR="002737FD" w:rsidRPr="002737FD" w:rsidRDefault="002737FD">
      <w:pPr>
        <w:pStyle w:val="a5"/>
        <w:rPr>
          <w:rFonts w:ascii="Times New Roman" w:hAnsi="Times New Roman" w:cs="Times New Roman"/>
        </w:rPr>
      </w:pPr>
      <w:r w:rsidRPr="002737FD">
        <w:rPr>
          <w:rStyle w:val="a7"/>
          <w:rFonts w:ascii="Times New Roman" w:hAnsi="Times New Roman" w:cs="Times New Roman"/>
        </w:rPr>
        <w:footnoteRef/>
      </w:r>
      <w:r w:rsidRPr="002737FD">
        <w:rPr>
          <w:rFonts w:ascii="Times New Roman" w:hAnsi="Times New Roman" w:cs="Times New Roman"/>
        </w:rPr>
        <w:t xml:space="preserve"> Антонов, И. А. Безопасность учреждений, исполняющих наказание в виде лишения свободы: вопросы инженерно-технического обеспечения / И. А. Антонов, А. В. Хабаров // Юридическая наука: история и современность. – 2012. – № 2. – С. 109–113.</w:t>
      </w:r>
    </w:p>
  </w:footnote>
  <w:footnote w:id="24">
    <w:p w14:paraId="6D9B9414" w14:textId="15C8A37A" w:rsidR="002737FD" w:rsidRDefault="002737FD">
      <w:pPr>
        <w:pStyle w:val="a5"/>
      </w:pPr>
      <w:r>
        <w:rPr>
          <w:rStyle w:val="a7"/>
        </w:rPr>
        <w:footnoteRef/>
      </w:r>
      <w:r>
        <w:t xml:space="preserve"> </w:t>
      </w:r>
      <w:proofErr w:type="spellStart"/>
      <w:r w:rsidRPr="002737FD">
        <w:rPr>
          <w:rFonts w:ascii="Times New Roman" w:hAnsi="Times New Roman" w:cs="Times New Roman"/>
        </w:rPr>
        <w:t>Четвернина</w:t>
      </w:r>
      <w:proofErr w:type="spellEnd"/>
      <w:r w:rsidRPr="002737FD">
        <w:rPr>
          <w:rFonts w:ascii="Times New Roman" w:hAnsi="Times New Roman" w:cs="Times New Roman"/>
        </w:rPr>
        <w:t xml:space="preserve">, А. В. 2001. 04. 032. </w:t>
      </w:r>
      <w:proofErr w:type="spellStart"/>
      <w:r w:rsidRPr="002737FD">
        <w:rPr>
          <w:rFonts w:ascii="Times New Roman" w:hAnsi="Times New Roman" w:cs="Times New Roman"/>
        </w:rPr>
        <w:t>Мингес</w:t>
      </w:r>
      <w:proofErr w:type="spellEnd"/>
      <w:r w:rsidRPr="002737FD">
        <w:rPr>
          <w:rFonts w:ascii="Times New Roman" w:hAnsi="Times New Roman" w:cs="Times New Roman"/>
        </w:rPr>
        <w:t xml:space="preserve"> А. В. Специальные меры административного пресечения: применение огнестрельного оружия, физической силы и специальных средств представителями исполнительной власти государства / А. В. </w:t>
      </w:r>
      <w:proofErr w:type="spellStart"/>
      <w:r w:rsidRPr="002737FD">
        <w:rPr>
          <w:rFonts w:ascii="Times New Roman" w:hAnsi="Times New Roman" w:cs="Times New Roman"/>
        </w:rPr>
        <w:t>Четвернина</w:t>
      </w:r>
      <w:proofErr w:type="spellEnd"/>
      <w:r w:rsidRPr="002737FD">
        <w:rPr>
          <w:rFonts w:ascii="Times New Roman" w:hAnsi="Times New Roman" w:cs="Times New Roman"/>
        </w:rPr>
        <w:t xml:space="preserve">. – Волгоград: </w:t>
      </w:r>
      <w:proofErr w:type="spellStart"/>
      <w:r w:rsidRPr="002737FD">
        <w:rPr>
          <w:rFonts w:ascii="Times New Roman" w:hAnsi="Times New Roman" w:cs="Times New Roman"/>
        </w:rPr>
        <w:t>Волгогр</w:t>
      </w:r>
      <w:proofErr w:type="spellEnd"/>
      <w:r w:rsidRPr="002737FD">
        <w:rPr>
          <w:rFonts w:ascii="Times New Roman" w:hAnsi="Times New Roman" w:cs="Times New Roman"/>
        </w:rPr>
        <w:t xml:space="preserve">. </w:t>
      </w:r>
      <w:proofErr w:type="spellStart"/>
      <w:r w:rsidRPr="002737FD">
        <w:rPr>
          <w:rFonts w:ascii="Times New Roman" w:hAnsi="Times New Roman" w:cs="Times New Roman"/>
        </w:rPr>
        <w:t>юрид</w:t>
      </w:r>
      <w:proofErr w:type="spellEnd"/>
      <w:r w:rsidRPr="002737FD">
        <w:rPr>
          <w:rFonts w:ascii="Times New Roman" w:hAnsi="Times New Roman" w:cs="Times New Roman"/>
        </w:rPr>
        <w:t>. ин– T., 1999. – 135 с. // Социальные и гуманитарные науки. Отечественная и зарубежная литература. Серия 4: Государство и право. – 2001. – № 4. – С. 127.</w:t>
      </w:r>
    </w:p>
  </w:footnote>
  <w:footnote w:id="25">
    <w:p w14:paraId="65C2C914" w14:textId="26A207F2" w:rsidR="002737FD" w:rsidRDefault="002737FD">
      <w:pPr>
        <w:pStyle w:val="a5"/>
      </w:pPr>
      <w:r>
        <w:rPr>
          <w:rStyle w:val="a7"/>
        </w:rPr>
        <w:footnoteRef/>
      </w:r>
      <w:r>
        <w:t xml:space="preserve"> </w:t>
      </w:r>
      <w:r w:rsidRPr="002737FD">
        <w:rPr>
          <w:rFonts w:ascii="Times New Roman" w:hAnsi="Times New Roman" w:cs="Times New Roman"/>
          <w:color w:val="000000" w:themeColor="text1"/>
        </w:rPr>
        <w:t xml:space="preserve">Маликов, Б. З. Изоляция осужденных к лишению свободы: проблемы правового выражения и реализации: монография / Б. З. Маликов, Ю. В. Пленкин. – Самара: </w:t>
      </w:r>
      <w:proofErr w:type="spellStart"/>
      <w:r w:rsidRPr="002737FD">
        <w:rPr>
          <w:rFonts w:ascii="Times New Roman" w:hAnsi="Times New Roman" w:cs="Times New Roman"/>
          <w:color w:val="000000" w:themeColor="text1"/>
        </w:rPr>
        <w:t>Самарск</w:t>
      </w:r>
      <w:proofErr w:type="spellEnd"/>
      <w:r w:rsidRPr="002737FD">
        <w:rPr>
          <w:rFonts w:ascii="Times New Roman" w:hAnsi="Times New Roman" w:cs="Times New Roman"/>
          <w:color w:val="000000" w:themeColor="text1"/>
        </w:rPr>
        <w:t xml:space="preserve">. </w:t>
      </w:r>
      <w:proofErr w:type="spellStart"/>
      <w:r w:rsidRPr="002737FD">
        <w:rPr>
          <w:rFonts w:ascii="Times New Roman" w:hAnsi="Times New Roman" w:cs="Times New Roman"/>
          <w:color w:val="000000" w:themeColor="text1"/>
        </w:rPr>
        <w:t>юрид</w:t>
      </w:r>
      <w:proofErr w:type="spellEnd"/>
      <w:r w:rsidRPr="002737FD">
        <w:rPr>
          <w:rFonts w:ascii="Times New Roman" w:hAnsi="Times New Roman" w:cs="Times New Roman"/>
          <w:color w:val="000000" w:themeColor="text1"/>
        </w:rPr>
        <w:t xml:space="preserve">. </w:t>
      </w:r>
      <w:proofErr w:type="spellStart"/>
      <w:r w:rsidRPr="002737FD">
        <w:rPr>
          <w:rFonts w:ascii="Times New Roman" w:hAnsi="Times New Roman" w:cs="Times New Roman"/>
          <w:color w:val="000000" w:themeColor="text1"/>
        </w:rPr>
        <w:t>инст</w:t>
      </w:r>
      <w:proofErr w:type="spellEnd"/>
      <w:r w:rsidRPr="002737FD">
        <w:rPr>
          <w:rFonts w:ascii="Times New Roman" w:hAnsi="Times New Roman" w:cs="Times New Roman"/>
          <w:color w:val="000000" w:themeColor="text1"/>
        </w:rPr>
        <w:t xml:space="preserve">-т ФСИН России, 2005. – </w:t>
      </w:r>
      <w:r>
        <w:rPr>
          <w:rFonts w:ascii="Times New Roman" w:hAnsi="Times New Roman" w:cs="Times New Roman"/>
          <w:color w:val="000000" w:themeColor="text1"/>
        </w:rPr>
        <w:t>С.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516D"/>
    <w:multiLevelType w:val="multilevel"/>
    <w:tmpl w:val="A3128F94"/>
    <w:lvl w:ilvl="0">
      <w:start w:val="1"/>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2D1A8A"/>
    <w:multiLevelType w:val="hybridMultilevel"/>
    <w:tmpl w:val="BA26F394"/>
    <w:lvl w:ilvl="0" w:tplc="84427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502374"/>
    <w:multiLevelType w:val="multilevel"/>
    <w:tmpl w:val="3AC29A8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4B42AB7"/>
    <w:multiLevelType w:val="hybridMultilevel"/>
    <w:tmpl w:val="533205FA"/>
    <w:lvl w:ilvl="0" w:tplc="BF8005B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63837C7"/>
    <w:multiLevelType w:val="multilevel"/>
    <w:tmpl w:val="2084C9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B2B1268"/>
    <w:multiLevelType w:val="hybridMultilevel"/>
    <w:tmpl w:val="53B4A6BE"/>
    <w:lvl w:ilvl="0" w:tplc="41C480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EA6269"/>
    <w:multiLevelType w:val="hybridMultilevel"/>
    <w:tmpl w:val="321A5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517F35"/>
    <w:multiLevelType w:val="multilevel"/>
    <w:tmpl w:val="7B18DB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C26ED8"/>
    <w:multiLevelType w:val="hybridMultilevel"/>
    <w:tmpl w:val="54024ED4"/>
    <w:lvl w:ilvl="0" w:tplc="7FC641A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B17F86"/>
    <w:multiLevelType w:val="hybridMultilevel"/>
    <w:tmpl w:val="88882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E62731C"/>
    <w:multiLevelType w:val="hybridMultilevel"/>
    <w:tmpl w:val="7F0206D4"/>
    <w:lvl w:ilvl="0" w:tplc="E17CF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0BE6AB4"/>
    <w:multiLevelType w:val="multilevel"/>
    <w:tmpl w:val="97CAA0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6834976"/>
    <w:multiLevelType w:val="multilevel"/>
    <w:tmpl w:val="E4007D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2"/>
  </w:num>
  <w:num w:numId="4">
    <w:abstractNumId w:val="4"/>
  </w:num>
  <w:num w:numId="5">
    <w:abstractNumId w:val="1"/>
  </w:num>
  <w:num w:numId="6">
    <w:abstractNumId w:val="9"/>
  </w:num>
  <w:num w:numId="7">
    <w:abstractNumId w:val="11"/>
  </w:num>
  <w:num w:numId="8">
    <w:abstractNumId w:val="2"/>
  </w:num>
  <w:num w:numId="9">
    <w:abstractNumId w:val="0"/>
  </w:num>
  <w:num w:numId="10">
    <w:abstractNumId w:val="5"/>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39"/>
    <w:rsid w:val="00050239"/>
    <w:rsid w:val="000642AF"/>
    <w:rsid w:val="000A2FA0"/>
    <w:rsid w:val="000E1026"/>
    <w:rsid w:val="002219DF"/>
    <w:rsid w:val="00271FEE"/>
    <w:rsid w:val="002737FD"/>
    <w:rsid w:val="00281F8F"/>
    <w:rsid w:val="00344443"/>
    <w:rsid w:val="0043301F"/>
    <w:rsid w:val="00433D83"/>
    <w:rsid w:val="00452AE1"/>
    <w:rsid w:val="00472DCE"/>
    <w:rsid w:val="005D4551"/>
    <w:rsid w:val="005E3E3B"/>
    <w:rsid w:val="0067069B"/>
    <w:rsid w:val="006D0A11"/>
    <w:rsid w:val="006E1D18"/>
    <w:rsid w:val="00724AA9"/>
    <w:rsid w:val="0077457E"/>
    <w:rsid w:val="007D0E2A"/>
    <w:rsid w:val="007E0B8F"/>
    <w:rsid w:val="00852650"/>
    <w:rsid w:val="00861385"/>
    <w:rsid w:val="0087788D"/>
    <w:rsid w:val="008C014A"/>
    <w:rsid w:val="00952367"/>
    <w:rsid w:val="00982A19"/>
    <w:rsid w:val="009C5A14"/>
    <w:rsid w:val="009C6BD2"/>
    <w:rsid w:val="009D1BB2"/>
    <w:rsid w:val="00A544A7"/>
    <w:rsid w:val="00AC6BB1"/>
    <w:rsid w:val="00B30606"/>
    <w:rsid w:val="00BB4085"/>
    <w:rsid w:val="00BB64B2"/>
    <w:rsid w:val="00C13BB0"/>
    <w:rsid w:val="00CB32FA"/>
    <w:rsid w:val="00CB7A7D"/>
    <w:rsid w:val="00CF58AD"/>
    <w:rsid w:val="00D15603"/>
    <w:rsid w:val="00D247F8"/>
    <w:rsid w:val="00D733D8"/>
    <w:rsid w:val="00D808CC"/>
    <w:rsid w:val="00DC76A3"/>
    <w:rsid w:val="00E22769"/>
    <w:rsid w:val="00E35315"/>
    <w:rsid w:val="00F12049"/>
    <w:rsid w:val="00F57A2F"/>
    <w:rsid w:val="00FB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E2BD"/>
  <w15:chartTrackingRefBased/>
  <w15:docId w15:val="{DB2CE7CF-579F-43EB-8A0C-7F495BE5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AE1"/>
    <w:pPr>
      <w:ind w:left="720"/>
      <w:contextualSpacing/>
    </w:pPr>
  </w:style>
  <w:style w:type="paragraph" w:customStyle="1" w:styleId="headertext">
    <w:name w:val="headertext"/>
    <w:basedOn w:val="a"/>
    <w:rsid w:val="008C0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AA9"/>
    <w:rPr>
      <w:b/>
      <w:bCs/>
    </w:rPr>
  </w:style>
  <w:style w:type="paragraph" w:styleId="a5">
    <w:name w:val="footnote text"/>
    <w:basedOn w:val="a"/>
    <w:link w:val="a6"/>
    <w:uiPriority w:val="99"/>
    <w:unhideWhenUsed/>
    <w:rsid w:val="00724AA9"/>
    <w:pPr>
      <w:spacing w:after="0" w:line="240" w:lineRule="auto"/>
    </w:pPr>
    <w:rPr>
      <w:sz w:val="20"/>
      <w:szCs w:val="20"/>
    </w:rPr>
  </w:style>
  <w:style w:type="character" w:customStyle="1" w:styleId="a6">
    <w:name w:val="Текст сноски Знак"/>
    <w:basedOn w:val="a0"/>
    <w:link w:val="a5"/>
    <w:uiPriority w:val="99"/>
    <w:rsid w:val="00724AA9"/>
    <w:rPr>
      <w:sz w:val="20"/>
      <w:szCs w:val="20"/>
    </w:rPr>
  </w:style>
  <w:style w:type="character" w:styleId="a7">
    <w:name w:val="footnote reference"/>
    <w:basedOn w:val="a0"/>
    <w:uiPriority w:val="99"/>
    <w:semiHidden/>
    <w:unhideWhenUsed/>
    <w:rsid w:val="00724AA9"/>
    <w:rPr>
      <w:vertAlign w:val="superscript"/>
    </w:rPr>
  </w:style>
  <w:style w:type="character" w:styleId="a8">
    <w:name w:val="Hyperlink"/>
    <w:basedOn w:val="a0"/>
    <w:uiPriority w:val="99"/>
    <w:semiHidden/>
    <w:unhideWhenUsed/>
    <w:rsid w:val="000A2FA0"/>
    <w:rPr>
      <w:color w:val="0000FF"/>
      <w:u w:val="single"/>
    </w:rPr>
  </w:style>
  <w:style w:type="paragraph" w:styleId="a9">
    <w:name w:val="Normal (Web)"/>
    <w:basedOn w:val="a"/>
    <w:uiPriority w:val="99"/>
    <w:semiHidden/>
    <w:unhideWhenUsed/>
    <w:rsid w:val="005E3E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1928">
      <w:bodyDiv w:val="1"/>
      <w:marLeft w:val="0"/>
      <w:marRight w:val="0"/>
      <w:marTop w:val="0"/>
      <w:marBottom w:val="0"/>
      <w:divBdr>
        <w:top w:val="none" w:sz="0" w:space="0" w:color="auto"/>
        <w:left w:val="none" w:sz="0" w:space="0" w:color="auto"/>
        <w:bottom w:val="none" w:sz="0" w:space="0" w:color="auto"/>
        <w:right w:val="none" w:sz="0" w:space="0" w:color="auto"/>
      </w:divBdr>
    </w:div>
    <w:div w:id="344480315">
      <w:bodyDiv w:val="1"/>
      <w:marLeft w:val="0"/>
      <w:marRight w:val="0"/>
      <w:marTop w:val="0"/>
      <w:marBottom w:val="0"/>
      <w:divBdr>
        <w:top w:val="none" w:sz="0" w:space="0" w:color="auto"/>
        <w:left w:val="none" w:sz="0" w:space="0" w:color="auto"/>
        <w:bottom w:val="none" w:sz="0" w:space="0" w:color="auto"/>
        <w:right w:val="none" w:sz="0" w:space="0" w:color="auto"/>
      </w:divBdr>
    </w:div>
    <w:div w:id="5802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B6AB-FBAE-4282-9A78-426D303D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8659</Words>
  <Characters>49357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2020-12-09T14:46:00Z</dcterms:created>
  <dcterms:modified xsi:type="dcterms:W3CDTF">2020-12-23T09:46:00Z</dcterms:modified>
</cp:coreProperties>
</file>